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8B" w:rsidRDefault="00BC7F5E">
      <w:pPr>
        <w:pStyle w:val="Bodytext30"/>
        <w:shd w:val="clear" w:color="auto" w:fill="auto"/>
        <w:spacing w:after="856" w:line="260" w:lineRule="exact"/>
      </w:pPr>
      <w:r>
        <w:rPr>
          <w:rStyle w:val="Bodytext31"/>
          <w:b/>
          <w:bCs/>
        </w:rPr>
        <w:t>АБОНАМЕНТЕН ДОГОВОР ЗА ПОЧИСТВАНЕ НА ОБЕКТИ</w:t>
      </w:r>
    </w:p>
    <w:p w:rsidR="0083128B" w:rsidRDefault="00BC7F5E">
      <w:pPr>
        <w:pStyle w:val="Bodytext20"/>
        <w:shd w:val="clear" w:color="auto" w:fill="auto"/>
        <w:tabs>
          <w:tab w:val="left" w:leader="dot" w:pos="2227"/>
          <w:tab w:val="left" w:leader="dot" w:pos="3125"/>
        </w:tabs>
        <w:spacing w:before="0"/>
      </w:pPr>
      <w:r>
        <w:t>Днес</w:t>
      </w:r>
      <w:r w:rsidR="00F07389">
        <w:t xml:space="preserve"> 3ти Февруари</w:t>
      </w:r>
      <w:r>
        <w:t>20</w:t>
      </w:r>
      <w:r w:rsidR="00F07389">
        <w:t>1</w:t>
      </w:r>
      <w:r w:rsidR="007A03DA">
        <w:t>8</w:t>
      </w:r>
      <w:r>
        <w:t>, в гр.София се сключи настоящия договор за изработка</w:t>
      </w:r>
    </w:p>
    <w:p w:rsidR="0083128B" w:rsidRDefault="00BC7F5E">
      <w:pPr>
        <w:pStyle w:val="Bodytext20"/>
        <w:shd w:val="clear" w:color="auto" w:fill="auto"/>
        <w:spacing w:before="0"/>
      </w:pPr>
      <w:r>
        <w:t>между:</w:t>
      </w:r>
    </w:p>
    <w:p w:rsidR="00F07389" w:rsidRDefault="00F07389">
      <w:pPr>
        <w:pStyle w:val="Bodytext20"/>
        <w:shd w:val="clear" w:color="auto" w:fill="auto"/>
        <w:spacing w:before="0"/>
      </w:pPr>
    </w:p>
    <w:p w:rsidR="0083128B" w:rsidRDefault="00F07389">
      <w:pPr>
        <w:pStyle w:val="Bodytext20"/>
        <w:shd w:val="clear" w:color="auto" w:fill="auto"/>
        <w:tabs>
          <w:tab w:val="left" w:leader="dot" w:pos="9456"/>
        </w:tabs>
        <w:spacing w:before="0"/>
      </w:pPr>
      <w:r>
        <w:t xml:space="preserve">ИВАЙЛО ВЛАДИМИРОВ БОЮКЛИЕВ, ЕГН 6911136306, </w:t>
      </w:r>
      <w:r w:rsidR="00CB4206">
        <w:t>в качеството си на П</w:t>
      </w:r>
      <w:r>
        <w:t xml:space="preserve">редседател на УС на ЕС на бл. 136, </w:t>
      </w:r>
      <w:r w:rsidR="00BC7F5E">
        <w:t xml:space="preserve"> наричан по-долу </w:t>
      </w:r>
      <w:r w:rsidR="00BC7F5E" w:rsidRPr="004A585A">
        <w:rPr>
          <w:b/>
        </w:rPr>
        <w:t>ВЪЗЛОЖИТЕЛ</w:t>
      </w:r>
      <w:r w:rsidR="00BC7F5E">
        <w:t>, от една страна и от друга страна</w:t>
      </w:r>
      <w:r>
        <w:t>,</w:t>
      </w:r>
    </w:p>
    <w:p w:rsidR="00F07389" w:rsidRDefault="00F07389">
      <w:pPr>
        <w:pStyle w:val="Bodytext20"/>
        <w:shd w:val="clear" w:color="auto" w:fill="auto"/>
        <w:tabs>
          <w:tab w:val="left" w:leader="dot" w:pos="9456"/>
        </w:tabs>
        <w:spacing w:before="0"/>
      </w:pPr>
    </w:p>
    <w:p w:rsidR="0083128B" w:rsidRDefault="00BC7F5E" w:rsidP="00001716">
      <w:pPr>
        <w:pStyle w:val="Bodytext20"/>
        <w:shd w:val="clear" w:color="auto" w:fill="auto"/>
        <w:tabs>
          <w:tab w:val="left" w:leader="dot" w:pos="9456"/>
        </w:tabs>
        <w:spacing w:before="0" w:line="298" w:lineRule="exact"/>
      </w:pPr>
      <w:r>
        <w:t>С</w:t>
      </w:r>
      <w:r w:rsidR="00F07389">
        <w:t>ТАНИСЛАВ</w:t>
      </w:r>
      <w:r>
        <w:t xml:space="preserve"> И</w:t>
      </w:r>
      <w:r w:rsidR="00F07389">
        <w:t>ВОВ</w:t>
      </w:r>
      <w:r>
        <w:t xml:space="preserve"> С</w:t>
      </w:r>
      <w:r w:rsidR="00F07389">
        <w:t>ИРАКОВ</w:t>
      </w:r>
      <w:r w:rsidR="00001716">
        <w:t xml:space="preserve"> , ЕГН:9112096040, в </w:t>
      </w:r>
      <w:r>
        <w:t>качеството си на управител на „</w:t>
      </w:r>
      <w:r>
        <w:rPr>
          <w:rStyle w:val="Bodytext2Bold"/>
        </w:rPr>
        <w:t xml:space="preserve">МАКС ГОЛД“ ЕООД, </w:t>
      </w:r>
      <w:r>
        <w:t xml:space="preserve">ЕИК 201634340 вписана в търговския регистър към Агенция по вписванията,със седалище и адрес на управление: гр.София,р-н Витоша,кв.Витоша,ул.Емануил Попдимитров номер 8 ап33- наричан по-долу накратко </w:t>
      </w:r>
      <w:r w:rsidRPr="004A585A">
        <w:rPr>
          <w:b/>
        </w:rPr>
        <w:t>ИЗПЪЛНИТЕЛ</w:t>
      </w:r>
    </w:p>
    <w:p w:rsidR="00001716" w:rsidRDefault="00001716">
      <w:pPr>
        <w:pStyle w:val="Bodytext20"/>
        <w:shd w:val="clear" w:color="auto" w:fill="auto"/>
        <w:spacing w:before="0" w:after="248" w:line="260" w:lineRule="exact"/>
      </w:pPr>
    </w:p>
    <w:p w:rsidR="0083128B" w:rsidRDefault="00BC7F5E">
      <w:pPr>
        <w:pStyle w:val="Bodytext20"/>
        <w:shd w:val="clear" w:color="auto" w:fill="auto"/>
        <w:spacing w:before="0" w:after="248" w:line="260" w:lineRule="exact"/>
      </w:pPr>
      <w:r>
        <w:t>СТРАНИТЕ СЕ СПОРАЗУМЯХА ЗА СЛЕДНОТО:</w:t>
      </w:r>
    </w:p>
    <w:p w:rsidR="0083128B" w:rsidRDefault="00BC7F5E" w:rsidP="00F07389">
      <w:pPr>
        <w:pStyle w:val="Bodytext30"/>
        <w:numPr>
          <w:ilvl w:val="0"/>
          <w:numId w:val="4"/>
        </w:numPr>
        <w:shd w:val="clear" w:color="auto" w:fill="auto"/>
        <w:spacing w:after="0" w:line="298" w:lineRule="exact"/>
        <w:jc w:val="both"/>
      </w:pPr>
      <w:r>
        <w:t>ПРЕДМЕТ НА ДОГОВОРА.</w:t>
      </w:r>
    </w:p>
    <w:p w:rsidR="00F07389" w:rsidRDefault="00F07389">
      <w:pPr>
        <w:pStyle w:val="Bodytext30"/>
        <w:shd w:val="clear" w:color="auto" w:fill="auto"/>
        <w:spacing w:after="0" w:line="298" w:lineRule="exact"/>
        <w:jc w:val="both"/>
      </w:pPr>
    </w:p>
    <w:p w:rsidR="004A585A" w:rsidRDefault="00BC7F5E" w:rsidP="004A585A">
      <w:pPr>
        <w:pStyle w:val="Body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298" w:lineRule="exact"/>
        <w:jc w:val="left"/>
      </w:pPr>
      <w:r>
        <w:t>ВЪЗЛОЖИТЕЛЯ</w:t>
      </w:r>
      <w:r w:rsidR="004A585A">
        <w:t>Т</w:t>
      </w:r>
      <w:r>
        <w:t xml:space="preserve"> възлага,ИЗПЪЛНИТЕЛЯ</w:t>
      </w:r>
      <w:r w:rsidR="004A585A">
        <w:t>Т приема да извърши а</w:t>
      </w:r>
      <w:r>
        <w:t>бона</w:t>
      </w:r>
      <w:r w:rsidR="004A585A">
        <w:t>ментно почистване на Вход А и Вход Б на ж</w:t>
      </w:r>
      <w:r>
        <w:t xml:space="preserve">илищен блок </w:t>
      </w:r>
      <w:r w:rsidR="007A03DA">
        <w:t xml:space="preserve">№ </w:t>
      </w:r>
      <w:r w:rsidR="00F07389">
        <w:t xml:space="preserve">136 </w:t>
      </w:r>
      <w:proofErr w:type="spellStart"/>
      <w:r>
        <w:t>находящ</w:t>
      </w:r>
      <w:proofErr w:type="spellEnd"/>
      <w:r>
        <w:t xml:space="preserve"> се в</w:t>
      </w:r>
      <w:r w:rsidR="00F07389">
        <w:t xml:space="preserve"> ж.к. „Манастирски ливади“, ул. „Тодор </w:t>
      </w:r>
      <w:proofErr w:type="spellStart"/>
      <w:r w:rsidR="00F07389">
        <w:t>Джебаров</w:t>
      </w:r>
      <w:proofErr w:type="spellEnd"/>
      <w:r w:rsidR="00F07389">
        <w:t>“</w:t>
      </w:r>
      <w:r w:rsidR="004A585A">
        <w:t>.</w:t>
      </w:r>
    </w:p>
    <w:p w:rsidR="0083128B" w:rsidRDefault="004A585A" w:rsidP="004A585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 xml:space="preserve"> </w:t>
      </w:r>
      <w:r w:rsidR="00BC7F5E">
        <w:tab/>
      </w:r>
    </w:p>
    <w:p w:rsidR="0083128B" w:rsidRDefault="00BC7F5E">
      <w:pPr>
        <w:pStyle w:val="Bodytext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240" w:line="298" w:lineRule="exact"/>
        <w:jc w:val="left"/>
      </w:pPr>
      <w:r>
        <w:t>При почистването ИЗПЪЛНИТЕЛЯ</w:t>
      </w:r>
      <w:r w:rsidR="004A585A">
        <w:t>Т</w:t>
      </w:r>
      <w:r>
        <w:t xml:space="preserve"> извършва </w:t>
      </w:r>
      <w:r w:rsidR="004A585A">
        <w:t>д</w:t>
      </w:r>
      <w:r>
        <w:t>ействия</w:t>
      </w:r>
      <w:r w:rsidR="004A585A">
        <w:t xml:space="preserve"> по</w:t>
      </w:r>
      <w:r>
        <w:t xml:space="preserve"> </w:t>
      </w:r>
      <w:r w:rsidR="004A585A">
        <w:t>а</w:t>
      </w:r>
      <w:r>
        <w:t>бонаментно почистване на входове и общи части</w:t>
      </w:r>
      <w:r w:rsidR="004A585A">
        <w:t>, надлежно описани в приложение 1 към настоящия договор</w:t>
      </w:r>
      <w:r w:rsidR="00CB4206">
        <w:t>.</w:t>
      </w:r>
    </w:p>
    <w:p w:rsidR="0083128B" w:rsidRDefault="0083128B" w:rsidP="004A585A">
      <w:pPr>
        <w:pStyle w:val="Bodytext20"/>
        <w:shd w:val="clear" w:color="auto" w:fill="auto"/>
        <w:spacing w:before="0" w:line="298" w:lineRule="exact"/>
        <w:ind w:right="6940"/>
        <w:jc w:val="left"/>
      </w:pPr>
    </w:p>
    <w:p w:rsidR="0083128B" w:rsidRDefault="00BC7F5E" w:rsidP="004A585A">
      <w:pPr>
        <w:pStyle w:val="Bodytext30"/>
        <w:numPr>
          <w:ilvl w:val="0"/>
          <w:numId w:val="4"/>
        </w:numPr>
        <w:shd w:val="clear" w:color="auto" w:fill="auto"/>
        <w:spacing w:after="0" w:line="298" w:lineRule="exact"/>
        <w:jc w:val="both"/>
      </w:pPr>
      <w:r>
        <w:t>ЦЕНИ И НАЧИН НА ПЛАЩАНЕ.</w:t>
      </w:r>
    </w:p>
    <w:p w:rsidR="00CB4206" w:rsidRDefault="00CB4206" w:rsidP="00CB4206">
      <w:pPr>
        <w:pStyle w:val="Bodytext20"/>
        <w:shd w:val="clear" w:color="auto" w:fill="auto"/>
        <w:tabs>
          <w:tab w:val="left" w:pos="373"/>
        </w:tabs>
        <w:spacing w:before="0" w:line="298" w:lineRule="exact"/>
        <w:jc w:val="left"/>
      </w:pPr>
    </w:p>
    <w:p w:rsidR="004A585A" w:rsidRDefault="00CB4206" w:rsidP="00CB4206">
      <w:pPr>
        <w:pStyle w:val="Bodytext20"/>
        <w:shd w:val="clear" w:color="auto" w:fill="auto"/>
        <w:tabs>
          <w:tab w:val="left" w:pos="373"/>
        </w:tabs>
        <w:spacing w:before="0" w:line="298" w:lineRule="exact"/>
        <w:jc w:val="left"/>
      </w:pPr>
      <w:r>
        <w:t>1.</w:t>
      </w:r>
      <w:r w:rsidR="00837F7E">
        <w:t xml:space="preserve">  </w:t>
      </w:r>
      <w:r w:rsidR="00BC7F5E">
        <w:t>ВЪЗЛОЖИТЕЛЯ</w:t>
      </w:r>
      <w:r w:rsidR="004A585A">
        <w:t>Т</w:t>
      </w:r>
      <w:r w:rsidR="00BC7F5E">
        <w:t xml:space="preserve"> се задължава да заплати на ИЗПЪЛНИТЕЛЯ</w:t>
      </w:r>
      <w:r w:rsidR="004A585A">
        <w:t>Т</w:t>
      </w:r>
      <w:r w:rsidR="00BC7F5E">
        <w:t xml:space="preserve"> </w:t>
      </w:r>
      <w:r w:rsidR="004A585A">
        <w:t>о</w:t>
      </w:r>
      <w:r w:rsidR="00BC7F5E">
        <w:t xml:space="preserve">писаните дейности </w:t>
      </w:r>
      <w:r>
        <w:t xml:space="preserve">по </w:t>
      </w:r>
      <w:r w:rsidR="004A585A">
        <w:t>т.</w:t>
      </w:r>
      <w:r w:rsidR="004A585A" w:rsidRPr="00CB4206">
        <w:t xml:space="preserve">I </w:t>
      </w:r>
      <w:r w:rsidR="004A585A">
        <w:t>от настоящия договор;</w:t>
      </w:r>
    </w:p>
    <w:p w:rsidR="0083128B" w:rsidRDefault="00CB4206" w:rsidP="00CB4206">
      <w:pPr>
        <w:pStyle w:val="Bodytext20"/>
        <w:shd w:val="clear" w:color="auto" w:fill="auto"/>
        <w:tabs>
          <w:tab w:val="left" w:pos="373"/>
        </w:tabs>
        <w:spacing w:before="0" w:line="298" w:lineRule="exact"/>
        <w:jc w:val="left"/>
      </w:pPr>
      <w:r>
        <w:t xml:space="preserve">2. </w:t>
      </w:r>
      <w:r w:rsidR="00837F7E">
        <w:t xml:space="preserve"> </w:t>
      </w:r>
      <w:r w:rsidR="004A585A">
        <w:t xml:space="preserve">Плащанията по ал.1 се извършват </w:t>
      </w:r>
      <w:r w:rsidR="00BC7F5E">
        <w:t xml:space="preserve">от 1-во до 10-то число на следващия </w:t>
      </w:r>
      <w:r w:rsidR="004A585A">
        <w:t>месец по банкова сметка на изпълнителя ………………………………………………………</w:t>
      </w:r>
      <w:r>
        <w:t>……………………</w:t>
      </w:r>
    </w:p>
    <w:p w:rsidR="004A585A" w:rsidRDefault="00CB4206" w:rsidP="00CB4206">
      <w:pPr>
        <w:pStyle w:val="Bodytext20"/>
        <w:shd w:val="clear" w:color="auto" w:fill="auto"/>
        <w:tabs>
          <w:tab w:val="left" w:pos="373"/>
        </w:tabs>
        <w:spacing w:before="0" w:line="298" w:lineRule="exact"/>
        <w:jc w:val="left"/>
      </w:pPr>
      <w:r>
        <w:t xml:space="preserve">3. </w:t>
      </w:r>
      <w:r w:rsidR="00837F7E">
        <w:t xml:space="preserve"> </w:t>
      </w:r>
      <w:r>
        <w:t>Сумите по ал.1 се определят както следва:</w:t>
      </w:r>
    </w:p>
    <w:p w:rsidR="00CB4206" w:rsidRDefault="00CB4206" w:rsidP="00CB4206">
      <w:pPr>
        <w:pStyle w:val="Bodytext20"/>
        <w:numPr>
          <w:ilvl w:val="1"/>
          <w:numId w:val="12"/>
        </w:numPr>
        <w:shd w:val="clear" w:color="auto" w:fill="auto"/>
        <w:tabs>
          <w:tab w:val="left" w:pos="373"/>
        </w:tabs>
        <w:spacing w:before="0" w:line="298" w:lineRule="exact"/>
        <w:jc w:val="left"/>
      </w:pPr>
      <w:r>
        <w:t>За блок 136, вход А – 120 лв. с включени консумативи</w:t>
      </w:r>
    </w:p>
    <w:p w:rsidR="0083128B" w:rsidRDefault="00CB4206" w:rsidP="00CB4206">
      <w:pPr>
        <w:pStyle w:val="Bodytext20"/>
        <w:numPr>
          <w:ilvl w:val="1"/>
          <w:numId w:val="12"/>
        </w:numPr>
        <w:shd w:val="clear" w:color="auto" w:fill="auto"/>
        <w:tabs>
          <w:tab w:val="left" w:pos="373"/>
        </w:tabs>
        <w:spacing w:before="0" w:line="298" w:lineRule="exact"/>
        <w:jc w:val="left"/>
      </w:pPr>
      <w:r>
        <w:t>За блок 136, вход Б – 95 лв. с включени консумативи</w:t>
      </w:r>
    </w:p>
    <w:p w:rsidR="0083128B" w:rsidRPr="00CB4206" w:rsidRDefault="0083128B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</w:p>
    <w:p w:rsidR="0083128B" w:rsidRPr="00CB4206" w:rsidRDefault="00837F7E" w:rsidP="00837F7E">
      <w:pPr>
        <w:pStyle w:val="Bodytext30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98" w:lineRule="exact"/>
        <w:jc w:val="both"/>
      </w:pPr>
      <w:r>
        <w:t xml:space="preserve">СРОКОВЕ </w:t>
      </w:r>
    </w:p>
    <w:p w:rsidR="00CB4206" w:rsidRDefault="00CB4206" w:rsidP="00CB4206">
      <w:pPr>
        <w:pStyle w:val="Bodytext30"/>
        <w:shd w:val="clear" w:color="auto" w:fill="auto"/>
        <w:tabs>
          <w:tab w:val="left" w:pos="720"/>
        </w:tabs>
        <w:spacing w:after="0" w:line="298" w:lineRule="exact"/>
        <w:ind w:left="1080"/>
        <w:jc w:val="both"/>
      </w:pPr>
    </w:p>
    <w:p w:rsidR="0083128B" w:rsidRDefault="00CB4206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 xml:space="preserve">1. </w:t>
      </w:r>
      <w:r w:rsidR="00BC7F5E">
        <w:t>ИЗПЪЛНИТЕЛЯ</w:t>
      </w:r>
      <w:r>
        <w:t>Т</w:t>
      </w:r>
      <w:r w:rsidR="00BC7F5E">
        <w:t xml:space="preserve"> се задължава да почиства </w:t>
      </w:r>
      <w:r>
        <w:t>два пъти с</w:t>
      </w:r>
      <w:r w:rsidR="00BC7F5E">
        <w:t>едмично описани</w:t>
      </w:r>
      <w:r>
        <w:t>те</w:t>
      </w:r>
      <w:r w:rsidR="00BC7F5E">
        <w:t xml:space="preserve"> в </w:t>
      </w:r>
      <w:r>
        <w:t xml:space="preserve">точка </w:t>
      </w:r>
      <w:r>
        <w:rPr>
          <w:lang w:val="en-US"/>
        </w:rPr>
        <w:t>I, al.1</w:t>
      </w:r>
      <w:r w:rsidR="00BC7F5E">
        <w:t xml:space="preserve"> на този договор обект</w:t>
      </w:r>
      <w:r>
        <w:t xml:space="preserve">и </w:t>
      </w:r>
      <w:r w:rsidR="00BC7F5E">
        <w:t>като датите за почистване се определят от ВЪЗЛОЖИТЕЛЯ в удобно за него време.</w:t>
      </w:r>
      <w:r w:rsidR="00BC7F5E">
        <w:br w:type="page"/>
      </w:r>
    </w:p>
    <w:p w:rsidR="0083128B" w:rsidRDefault="00CB4206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rPr>
          <w:iCs/>
        </w:rPr>
        <w:lastRenderedPageBreak/>
        <w:t xml:space="preserve">2. </w:t>
      </w:r>
      <w:r w:rsidR="00837F7E">
        <w:rPr>
          <w:iCs/>
        </w:rPr>
        <w:t xml:space="preserve"> </w:t>
      </w:r>
      <w:r w:rsidR="00BC7F5E">
        <w:t>Настоящият договор се сключва за срок от</w:t>
      </w:r>
      <w:r w:rsidR="00837F7E">
        <w:t xml:space="preserve"> </w:t>
      </w:r>
      <w:r w:rsidR="00837F7E">
        <w:rPr>
          <w:lang w:val="en-US"/>
        </w:rPr>
        <w:t>6 /</w:t>
      </w:r>
      <w:r w:rsidR="00001716">
        <w:t>шест/ месеца с 1</w:t>
      </w:r>
      <w:r w:rsidR="00837F7E">
        <w:t xml:space="preserve"> /един/ месец срок за изпитване.</w:t>
      </w:r>
    </w:p>
    <w:p w:rsidR="00001716" w:rsidRPr="00837F7E" w:rsidRDefault="00001716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</w:p>
    <w:p w:rsidR="0083128B" w:rsidRDefault="00837F7E" w:rsidP="00CB4206">
      <w:pPr>
        <w:pStyle w:val="Bodytext20"/>
        <w:shd w:val="clear" w:color="auto" w:fill="auto"/>
        <w:tabs>
          <w:tab w:val="left" w:pos="358"/>
        </w:tabs>
        <w:spacing w:before="0" w:line="298" w:lineRule="exact"/>
        <w:jc w:val="left"/>
      </w:pPr>
      <w:r>
        <w:t xml:space="preserve">3.  </w:t>
      </w:r>
      <w:r w:rsidR="00BC7F5E">
        <w:t>При изтичане на срока на договора ,ако няма претенции от една</w:t>
      </w:r>
      <w:r>
        <w:t xml:space="preserve"> от двете страни договора автома</w:t>
      </w:r>
      <w:r w:rsidR="00001716">
        <w:t>тично преминава в безсрочен</w:t>
      </w:r>
      <w:r w:rsidR="00BC7F5E">
        <w:t>.</w:t>
      </w:r>
    </w:p>
    <w:p w:rsidR="00837F7E" w:rsidRDefault="00837F7E" w:rsidP="00CB4206">
      <w:pPr>
        <w:pStyle w:val="Bodytext20"/>
        <w:shd w:val="clear" w:color="auto" w:fill="auto"/>
        <w:tabs>
          <w:tab w:val="left" w:pos="358"/>
        </w:tabs>
        <w:spacing w:before="0" w:line="298" w:lineRule="exact"/>
        <w:jc w:val="left"/>
      </w:pPr>
    </w:p>
    <w:p w:rsidR="00837F7E" w:rsidRPr="00837F7E" w:rsidRDefault="00837F7E" w:rsidP="00837F7E">
      <w:pPr>
        <w:pStyle w:val="Body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line="298" w:lineRule="exact"/>
        <w:jc w:val="left"/>
        <w:rPr>
          <w:b/>
          <w:lang w:val="en-US"/>
        </w:rPr>
      </w:pPr>
      <w:r w:rsidRPr="00837F7E">
        <w:rPr>
          <w:b/>
        </w:rPr>
        <w:t>ПРЕКРАТЯВАНЕ</w:t>
      </w:r>
      <w:r>
        <w:rPr>
          <w:b/>
        </w:rPr>
        <w:t>, ГАРАНЦИИ</w:t>
      </w:r>
      <w:r w:rsidRPr="00837F7E">
        <w:rPr>
          <w:b/>
        </w:rPr>
        <w:t xml:space="preserve"> И НЕУСТОЙКИ</w:t>
      </w:r>
    </w:p>
    <w:p w:rsidR="00837F7E" w:rsidRDefault="00837F7E" w:rsidP="00CB4206">
      <w:pPr>
        <w:pStyle w:val="Bodytext20"/>
        <w:shd w:val="clear" w:color="auto" w:fill="auto"/>
        <w:tabs>
          <w:tab w:val="left" w:pos="363"/>
        </w:tabs>
        <w:spacing w:before="0" w:line="298" w:lineRule="exact"/>
        <w:jc w:val="left"/>
      </w:pPr>
    </w:p>
    <w:p w:rsidR="0083128B" w:rsidRDefault="00837F7E" w:rsidP="00CB4206">
      <w:pPr>
        <w:pStyle w:val="Bodytext20"/>
        <w:shd w:val="clear" w:color="auto" w:fill="auto"/>
        <w:tabs>
          <w:tab w:val="left" w:pos="363"/>
        </w:tabs>
        <w:spacing w:before="0" w:line="298" w:lineRule="exact"/>
        <w:jc w:val="left"/>
      </w:pPr>
      <w:r>
        <w:t xml:space="preserve">1. </w:t>
      </w:r>
      <w:r w:rsidR="00BC7F5E">
        <w:t>Договорът може да бъде прекратен:</w:t>
      </w:r>
    </w:p>
    <w:p w:rsidR="0083128B" w:rsidRDefault="00837F7E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ab/>
        <w:t>1.1 П</w:t>
      </w:r>
      <w:r w:rsidR="00BC7F5E">
        <w:t>о взаимно съгласие на страните.</w:t>
      </w:r>
    </w:p>
    <w:p w:rsidR="0083128B" w:rsidRDefault="00837F7E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ab/>
        <w:t>1.2 Е</w:t>
      </w:r>
      <w:r w:rsidR="00BC7F5E">
        <w:t>дностранно от ВЪЗЛОЖИТЕЛЯ</w:t>
      </w:r>
      <w:r>
        <w:t>Т</w:t>
      </w:r>
      <w:r w:rsidR="00BC7F5E">
        <w:t xml:space="preserve"> или ИЗПЪЛНИТЕЛЯ</w:t>
      </w:r>
      <w:r>
        <w:t>Т</w:t>
      </w:r>
      <w:r w:rsidR="00BC7F5E">
        <w:t xml:space="preserve"> с едномесечно </w:t>
      </w:r>
      <w:r>
        <w:t xml:space="preserve">писмено </w:t>
      </w:r>
      <w:r w:rsidR="00BC7F5E">
        <w:t>предизвестие.</w:t>
      </w:r>
    </w:p>
    <w:p w:rsidR="0083128B" w:rsidRDefault="00837F7E" w:rsidP="00837F7E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 xml:space="preserve">2.  </w:t>
      </w:r>
      <w:r w:rsidR="00BC7F5E">
        <w:t>Допълнително възникналите работи, се документират с АНЕКС към настоящия договор.</w:t>
      </w:r>
    </w:p>
    <w:p w:rsidR="0083128B" w:rsidRDefault="00837F7E" w:rsidP="00CB4206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 xml:space="preserve">3.  </w:t>
      </w:r>
      <w:r w:rsidR="00BC7F5E">
        <w:t>ИЗПЪЛНИТЕЛЯТ г</w:t>
      </w:r>
      <w:r>
        <w:t>арантира, че ще изпълни качестве</w:t>
      </w:r>
      <w:r w:rsidR="00BC7F5E">
        <w:t xml:space="preserve">но </w:t>
      </w:r>
      <w:r>
        <w:t xml:space="preserve">и в срок </w:t>
      </w:r>
      <w:r w:rsidR="00BC7F5E">
        <w:t>възложената му по настоящия договор работа и че никакви вещи, книжа или др. н</w:t>
      </w:r>
      <w:r>
        <w:t>я</w:t>
      </w:r>
      <w:r w:rsidR="00BC7F5E">
        <w:t>ма да изчезнат по време на изпълнението</w:t>
      </w:r>
      <w:r>
        <w:t xml:space="preserve"> й</w:t>
      </w:r>
      <w:r w:rsidR="00BC7F5E">
        <w:t>.</w:t>
      </w:r>
    </w:p>
    <w:p w:rsidR="00837F7E" w:rsidRDefault="00837F7E" w:rsidP="007A03D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>4.  В случай на неизпълнение на условията по настоящия договор ИЗПЪЛНИТЕЛЯТ дължи неустойка на ВЪЗЛОЖИТЕЛЯТ в размер на 1 /едно / месечно плащане съгласно т.</w:t>
      </w:r>
      <w:r w:rsidRPr="007A03DA">
        <w:t xml:space="preserve">II </w:t>
      </w:r>
      <w:r>
        <w:t>ал. 3 от настоящия договор.</w:t>
      </w:r>
      <w:r w:rsidRPr="00837F7E">
        <w:t xml:space="preserve"> </w:t>
      </w:r>
    </w:p>
    <w:p w:rsidR="00837F7E" w:rsidRDefault="00837F7E" w:rsidP="007A03D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 xml:space="preserve">5.  В случай на неизпълнение на условията по настоящия договор </w:t>
      </w:r>
      <w:r w:rsidR="007A03DA">
        <w:t xml:space="preserve">ВЪЗЛОЖИТЕЛЯТ </w:t>
      </w:r>
      <w:r>
        <w:t xml:space="preserve">дължи неустойка на </w:t>
      </w:r>
      <w:r w:rsidR="007A03DA">
        <w:t xml:space="preserve">ИЗПЪЛНИТЕЛЯТ </w:t>
      </w:r>
      <w:r>
        <w:t>в размер на 1 /едно / месечно плащане съгласно т.</w:t>
      </w:r>
      <w:r w:rsidRPr="00837F7E">
        <w:t xml:space="preserve">II </w:t>
      </w:r>
      <w:r>
        <w:t>ал. 3 от настоящия договор.</w:t>
      </w:r>
      <w:r w:rsidR="007A03DA" w:rsidRPr="007A03DA">
        <w:t xml:space="preserve"> </w:t>
      </w:r>
    </w:p>
    <w:p w:rsidR="00837F7E" w:rsidRDefault="00837F7E">
      <w:pPr>
        <w:pStyle w:val="Bodytext20"/>
        <w:shd w:val="clear" w:color="auto" w:fill="auto"/>
        <w:spacing w:before="0" w:after="578" w:line="260" w:lineRule="exact"/>
      </w:pPr>
    </w:p>
    <w:p w:rsidR="00837F7E" w:rsidRPr="00837F7E" w:rsidRDefault="00837F7E">
      <w:pPr>
        <w:pStyle w:val="Bodytext20"/>
        <w:shd w:val="clear" w:color="auto" w:fill="auto"/>
        <w:spacing w:before="0" w:after="578" w:line="260" w:lineRule="exact"/>
      </w:pPr>
    </w:p>
    <w:p w:rsidR="007A03DA" w:rsidRDefault="00BC7F5E" w:rsidP="007A03DA">
      <w:pPr>
        <w:pStyle w:val="Bodytext20"/>
        <w:shd w:val="clear" w:color="auto" w:fill="auto"/>
        <w:spacing w:before="0" w:after="578" w:line="260" w:lineRule="exact"/>
      </w:pPr>
      <w:r>
        <w:t xml:space="preserve">Договорът се състави в два еднообразни екземпляра по един за всяка от </w:t>
      </w:r>
      <w:r w:rsidR="007A03DA">
        <w:t xml:space="preserve">страните </w:t>
      </w:r>
    </w:p>
    <w:p w:rsidR="007A03DA" w:rsidRDefault="007A03DA" w:rsidP="007A03DA">
      <w:pPr>
        <w:pStyle w:val="Bodytext20"/>
        <w:shd w:val="clear" w:color="auto" w:fill="auto"/>
        <w:spacing w:before="0" w:after="578" w:line="260" w:lineRule="exact"/>
      </w:pPr>
    </w:p>
    <w:p w:rsidR="007A03DA" w:rsidRDefault="00BC7F5E" w:rsidP="007A03DA">
      <w:pPr>
        <w:pStyle w:val="Bodytext20"/>
        <w:shd w:val="clear" w:color="auto" w:fill="auto"/>
        <w:spacing w:before="0" w:after="578" w:line="260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973455" distL="63500" distR="63500" simplePos="0" relativeHeight="377487104" behindDoc="1" locked="0" layoutInCell="1" allowOverlap="1">
                <wp:simplePos x="0" y="0"/>
                <wp:positionH relativeFrom="margin">
                  <wp:posOffset>5501640</wp:posOffset>
                </wp:positionH>
                <wp:positionV relativeFrom="paragraph">
                  <wp:posOffset>-6985</wp:posOffset>
                </wp:positionV>
                <wp:extent cx="82550" cy="165100"/>
                <wp:effectExtent l="3175" t="2540" r="0" b="381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28B" w:rsidRDefault="0083128B">
                            <w:pPr>
                              <w:pStyle w:val="Bodytext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2pt;margin-top:-.55pt;width:6.5pt;height:13pt;z-index:-125829376;visibility:visible;mso-wrap-style:square;mso-width-percent:0;mso-height-percent:0;mso-wrap-distance-left:5pt;mso-wrap-distance-top:0;mso-wrap-distance-right:5pt;mso-wrap-distance-bottom:7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gJqwIAAKc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" filled="f" stroked="f">
                <v:textbox style="mso-fit-shape-to-text:t" inset="0,0,0,0">
                  <w:txbxContent>
                    <w:p w:rsidR="0083128B" w:rsidRDefault="0083128B">
                      <w:pPr>
                        <w:pStyle w:val="Bodytext20"/>
                        <w:shd w:val="clear" w:color="auto" w:fill="auto"/>
                        <w:spacing w:before="0" w:line="26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745490" distB="220980" distL="63500" distR="63500" simplePos="0" relativeHeight="377487105" behindDoc="1" locked="0" layoutInCell="1" allowOverlap="1">
                <wp:simplePos x="0" y="0"/>
                <wp:positionH relativeFrom="margin">
                  <wp:posOffset>5462270</wp:posOffset>
                </wp:positionH>
                <wp:positionV relativeFrom="paragraph">
                  <wp:posOffset>745490</wp:posOffset>
                </wp:positionV>
                <wp:extent cx="82550" cy="165100"/>
                <wp:effectExtent l="1905" t="2540" r="1270" b="381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28B" w:rsidRDefault="0083128B">
                            <w:pPr>
                              <w:pStyle w:val="Bodytext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0.1pt;margin-top:58.7pt;width:6.5pt;height:13pt;z-index:-125829375;visibility:visible;mso-wrap-style:square;mso-width-percent:0;mso-height-percent:0;mso-wrap-distance-left:5pt;mso-wrap-distance-top:58.7pt;mso-wrap-distance-right:5pt;mso-wrap-distance-bottom:1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" filled="f" stroked="f">
                <v:textbox style="mso-fit-shape-to-text:t" inset="0,0,0,0">
                  <w:txbxContent>
                    <w:p w:rsidR="0083128B" w:rsidRDefault="0083128B">
                      <w:pPr>
                        <w:pStyle w:val="Bodytext20"/>
                        <w:shd w:val="clear" w:color="auto" w:fill="auto"/>
                        <w:spacing w:before="0" w:line="26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ВЪЗЛОЖИТЕЛ</w:t>
      </w:r>
      <w:r w:rsidR="007A03DA">
        <w:t xml:space="preserve">:  </w:t>
      </w:r>
    </w:p>
    <w:p w:rsidR="007A03DA" w:rsidRDefault="007A03DA" w:rsidP="007A03DA">
      <w:pPr>
        <w:pStyle w:val="Bodytext20"/>
        <w:shd w:val="clear" w:color="auto" w:fill="auto"/>
        <w:spacing w:before="0" w:after="578" w:line="260" w:lineRule="exact"/>
        <w:ind w:left="2160"/>
      </w:pPr>
      <w:r>
        <w:t>……………………………………………………………</w:t>
      </w:r>
    </w:p>
    <w:p w:rsidR="007A03DA" w:rsidRDefault="007A03DA">
      <w:pPr>
        <w:pStyle w:val="Bodytext20"/>
        <w:shd w:val="clear" w:color="auto" w:fill="auto"/>
        <w:spacing w:before="0" w:line="260" w:lineRule="exact"/>
      </w:pPr>
    </w:p>
    <w:p w:rsidR="0083128B" w:rsidRDefault="00BC7F5E">
      <w:pPr>
        <w:pStyle w:val="Bodytext20"/>
        <w:shd w:val="clear" w:color="auto" w:fill="auto"/>
        <w:spacing w:before="0" w:line="260" w:lineRule="exact"/>
      </w:pPr>
      <w:r>
        <w:t>ИЗПЪЛНИТЕЛ</w:t>
      </w:r>
      <w:r w:rsidR="007A03DA">
        <w:t>:</w:t>
      </w:r>
    </w:p>
    <w:p w:rsidR="007A03DA" w:rsidRDefault="007A03DA">
      <w:pPr>
        <w:pStyle w:val="Bodytext20"/>
        <w:shd w:val="clear" w:color="auto" w:fill="auto"/>
        <w:spacing w:before="0" w:line="260" w:lineRule="exact"/>
      </w:pPr>
    </w:p>
    <w:p w:rsidR="007A03DA" w:rsidRDefault="007A03DA">
      <w:pPr>
        <w:pStyle w:val="Bodytext20"/>
        <w:shd w:val="clear" w:color="auto" w:fill="auto"/>
        <w:spacing w:before="0" w:line="260" w:lineRule="exact"/>
      </w:pPr>
    </w:p>
    <w:p w:rsidR="007A03DA" w:rsidRDefault="007A03DA">
      <w:pPr>
        <w:pStyle w:val="Bodytext20"/>
        <w:shd w:val="clear" w:color="auto" w:fill="auto"/>
        <w:spacing w:before="0" w:line="260" w:lineRule="exact"/>
      </w:pPr>
    </w:p>
    <w:p w:rsidR="007A03DA" w:rsidRDefault="007A03DA" w:rsidP="007A03DA">
      <w:pPr>
        <w:pStyle w:val="Bodytext20"/>
        <w:shd w:val="clear" w:color="auto" w:fill="auto"/>
        <w:spacing w:before="0" w:line="260" w:lineRule="exact"/>
        <w:ind w:left="1440" w:firstLine="720"/>
      </w:pPr>
      <w:r>
        <w:t>……………………………………………………………</w:t>
      </w:r>
    </w:p>
    <w:p w:rsidR="007A03DA" w:rsidRDefault="007A03DA" w:rsidP="007A03DA">
      <w:pPr>
        <w:pStyle w:val="Bodytext20"/>
        <w:shd w:val="clear" w:color="auto" w:fill="auto"/>
        <w:spacing w:before="0" w:line="260" w:lineRule="exact"/>
        <w:ind w:left="1440" w:firstLine="720"/>
      </w:pPr>
    </w:p>
    <w:p w:rsidR="007A03DA" w:rsidRDefault="007A03DA" w:rsidP="007A03DA">
      <w:pPr>
        <w:pStyle w:val="Bodytext20"/>
        <w:shd w:val="clear" w:color="auto" w:fill="auto"/>
        <w:spacing w:before="0" w:line="260" w:lineRule="exact"/>
        <w:ind w:left="1440" w:firstLine="720"/>
      </w:pPr>
    </w:p>
    <w:p w:rsidR="007A03DA" w:rsidRDefault="007A03DA" w:rsidP="007A03DA">
      <w:pPr>
        <w:pStyle w:val="Bodytext20"/>
        <w:shd w:val="clear" w:color="auto" w:fill="auto"/>
        <w:spacing w:before="0" w:line="260" w:lineRule="exact"/>
        <w:ind w:left="1440" w:firstLine="720"/>
      </w:pPr>
    </w:p>
    <w:p w:rsidR="007A03DA" w:rsidRDefault="007A03DA" w:rsidP="007A03DA">
      <w:pPr>
        <w:pStyle w:val="Bodytext20"/>
        <w:shd w:val="clear" w:color="auto" w:fill="auto"/>
        <w:spacing w:before="0" w:line="260" w:lineRule="exact"/>
        <w:ind w:left="1440" w:firstLine="720"/>
      </w:pPr>
    </w:p>
    <w:p w:rsidR="007A03DA" w:rsidRPr="007A03DA" w:rsidRDefault="007A03DA" w:rsidP="007A03D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03DA">
        <w:rPr>
          <w:b/>
        </w:rPr>
        <w:t xml:space="preserve">ПРИЛОЖЕНИЕ 1 </w:t>
      </w:r>
    </w:p>
    <w:p w:rsidR="007A03DA" w:rsidRDefault="007A03DA" w:rsidP="007A03D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към </w:t>
      </w:r>
    </w:p>
    <w:p w:rsidR="007A03DA" w:rsidRDefault="007A03DA" w:rsidP="007A03D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 w:rsidRPr="007A03DA">
        <w:rPr>
          <w:bCs/>
        </w:rPr>
        <w:t>АБОНАМЕНТЕН ДОГОВОР ЗА ПОЧИСТВАНЕ НА ОБЕКТИ</w:t>
      </w:r>
      <w:r>
        <w:rPr>
          <w:bCs/>
        </w:rPr>
        <w:t xml:space="preserve"> о</w:t>
      </w:r>
      <w:r w:rsidRPr="007A03DA">
        <w:t>т 3 Февруари 2018</w:t>
      </w:r>
      <w:r w:rsidR="00BC7F5E">
        <w:t>,</w:t>
      </w:r>
    </w:p>
    <w:p w:rsidR="007A03DA" w:rsidRDefault="00BC7F5E" w:rsidP="007A03DA">
      <w:pPr>
        <w:pStyle w:val="Bodytext20"/>
        <w:shd w:val="clear" w:color="auto" w:fill="auto"/>
        <w:tabs>
          <w:tab w:val="left" w:pos="368"/>
        </w:tabs>
        <w:spacing w:before="0" w:line="298" w:lineRule="exact"/>
        <w:jc w:val="left"/>
      </w:pPr>
      <w:r>
        <w:t>о</w:t>
      </w:r>
      <w:r w:rsidR="007A03DA">
        <w:t xml:space="preserve">тнасящ се за абонаментно почистване на Вход А и Вход Б на жилищен блок № 136 </w:t>
      </w:r>
      <w:proofErr w:type="spellStart"/>
      <w:r w:rsidR="007A03DA">
        <w:t>находящ</w:t>
      </w:r>
      <w:proofErr w:type="spellEnd"/>
      <w:r w:rsidR="007A03DA">
        <w:t xml:space="preserve"> се в ж.к. „Манастирски ливади“, ул. „Тодор </w:t>
      </w:r>
      <w:proofErr w:type="spellStart"/>
      <w:r w:rsidR="007A03DA">
        <w:t>Джебаров</w:t>
      </w:r>
      <w:proofErr w:type="spellEnd"/>
      <w:r w:rsidR="007A03DA">
        <w:t>“</w:t>
      </w:r>
    </w:p>
    <w:p w:rsidR="007A03DA" w:rsidRDefault="007A03DA" w:rsidP="007A03DA">
      <w:pPr>
        <w:pStyle w:val="Bodytext20"/>
        <w:shd w:val="clear" w:color="auto" w:fill="auto"/>
        <w:spacing w:before="0" w:line="260" w:lineRule="exact"/>
      </w:pPr>
    </w:p>
    <w:p w:rsidR="007A03DA" w:rsidRPr="00BC7F5E" w:rsidRDefault="007A03DA" w:rsidP="007A03DA">
      <w:pPr>
        <w:pStyle w:val="Heading21"/>
        <w:outlineLvl w:val="9"/>
        <w:rPr>
          <w:rFonts w:eastAsia="Times New Roman" w:cs="Times New Roman"/>
          <w:bCs w:val="0"/>
          <w:color w:val="000000"/>
          <w:kern w:val="0"/>
          <w:sz w:val="26"/>
          <w:szCs w:val="26"/>
          <w:u w:val="single"/>
          <w:lang w:eastAsia="bg-BG" w:bidi="bg-BG"/>
        </w:rPr>
      </w:pPr>
      <w:r w:rsidRPr="00BC7F5E">
        <w:rPr>
          <w:rFonts w:eastAsia="Times New Roman" w:cs="Times New Roman"/>
          <w:bCs w:val="0"/>
          <w:i/>
          <w:iCs/>
          <w:color w:val="000000"/>
          <w:kern w:val="0"/>
          <w:sz w:val="26"/>
          <w:szCs w:val="26"/>
          <w:u w:val="single"/>
          <w:lang w:eastAsia="bg-BG" w:bidi="bg-BG"/>
        </w:rPr>
        <w:t xml:space="preserve">ПОСЕЩЕНИE ДВА ПЪТИ  СЕДМИЧНО </w:t>
      </w:r>
      <w:r w:rsidR="00BC7F5E">
        <w:rPr>
          <w:rFonts w:eastAsia="Times New Roman" w:cs="Times New Roman"/>
          <w:bCs w:val="0"/>
          <w:i/>
          <w:iCs/>
          <w:color w:val="000000"/>
          <w:kern w:val="0"/>
          <w:sz w:val="26"/>
          <w:szCs w:val="26"/>
          <w:u w:val="single"/>
          <w:lang w:eastAsia="bg-BG" w:bidi="bg-BG"/>
        </w:rPr>
        <w:t>с извършване на следните дейности: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b w:val="0"/>
          <w:bCs w:val="0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И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змитане на общи части</w:t>
      </w:r>
    </w:p>
    <w:p w:rsidR="007A03DA" w:rsidRPr="007A03DA" w:rsidRDefault="007A03DA" w:rsidP="007A03DA">
      <w:pPr>
        <w:pStyle w:val="Heading31"/>
        <w:outlineLvl w:val="9"/>
        <w:rPr>
          <w:rFonts w:eastAsia="Times New Roman" w:cs="Times New Roman"/>
          <w:b w:val="0"/>
          <w:bCs w:val="0"/>
          <w:color w:val="000000"/>
          <w:kern w:val="0"/>
          <w:sz w:val="26"/>
          <w:szCs w:val="26"/>
          <w:lang w:eastAsia="bg-BG" w:bidi="bg-BG"/>
        </w:rPr>
      </w:pP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 </w:t>
      </w:r>
      <w:r w:rsidR="00BC7F5E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И</w:t>
      </w: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змиване на общи части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b w:val="0"/>
          <w:bCs w:val="0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Д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езинфекция на парапети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b w:val="0"/>
          <w:bCs w:val="0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П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очистване на асансьор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О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биране на паяжини    </w:t>
      </w:r>
    </w:p>
    <w:p w:rsidR="007A03DA" w:rsidRPr="007A03DA" w:rsidRDefault="007A03DA" w:rsidP="007A03DA">
      <w:pPr>
        <w:pStyle w:val="Textbody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</w:pPr>
      <w:r w:rsidRPr="007A03DA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 xml:space="preserve">&gt; </w:t>
      </w:r>
      <w:r w:rsidR="00BC7F5E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>П</w:t>
      </w:r>
      <w:r w:rsidRPr="007A03DA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 xml:space="preserve">очистване на стълбище и коридори към подземните гаражи (веднъж седмично) </w:t>
      </w:r>
    </w:p>
    <w:p w:rsidR="007A03DA" w:rsidRPr="007A03DA" w:rsidRDefault="00BC7F5E" w:rsidP="007A03DA">
      <w:pPr>
        <w:pStyle w:val="Textbody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>&gt; П</w:t>
      </w:r>
      <w:r w:rsidR="007A03DA" w:rsidRPr="007A03DA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 xml:space="preserve">очистване на външни прилежащи части към блока (два пъти седмично) 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П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очистване на пощенски кутии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b w:val="0"/>
          <w:bCs w:val="0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П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ремахване на рекламни стикери в общите части </w:t>
      </w:r>
    </w:p>
    <w:p w:rsidR="007A03DA" w:rsidRDefault="007A03DA" w:rsidP="007A03DA">
      <w:pPr>
        <w:pStyle w:val="Textbody"/>
        <w:rPr>
          <w:rFonts w:eastAsia="Times New Roman" w:cs="Times New Roman"/>
          <w:b/>
          <w:bCs/>
          <w:color w:val="000000"/>
          <w:kern w:val="0"/>
          <w:sz w:val="26"/>
          <w:szCs w:val="26"/>
          <w:lang w:val="en-US" w:eastAsia="bg-BG" w:bidi="bg-BG"/>
        </w:rPr>
      </w:pP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&gt; </w:t>
      </w:r>
      <w:r w:rsidR="00BC7F5E" w:rsidRPr="00BC7F5E">
        <w:rPr>
          <w:rFonts w:eastAsia="Times New Roman" w:cs="Times New Roman"/>
          <w:b/>
          <w:color w:val="000000"/>
          <w:kern w:val="0"/>
          <w:sz w:val="26"/>
          <w:szCs w:val="26"/>
          <w:lang w:eastAsia="bg-BG" w:bidi="bg-BG"/>
        </w:rPr>
        <w:t>И</w:t>
      </w:r>
      <w:r w:rsidRPr="007A03DA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 xml:space="preserve">зхвърляне на рекламни </w:t>
      </w:r>
      <w:r w:rsidR="00001716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 xml:space="preserve">материали </w:t>
      </w:r>
    </w:p>
    <w:p w:rsidR="00001716" w:rsidRPr="00001716" w:rsidRDefault="00001716" w:rsidP="00001716">
      <w:pPr>
        <w:pStyle w:val="Textbody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</w:pP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&gt; </w:t>
      </w:r>
      <w:r w:rsidRPr="00BC7F5E">
        <w:rPr>
          <w:rFonts w:eastAsia="Times New Roman" w:cs="Times New Roman"/>
          <w:b/>
          <w:color w:val="000000"/>
          <w:kern w:val="0"/>
          <w:sz w:val="26"/>
          <w:szCs w:val="26"/>
          <w:lang w:eastAsia="bg-BG" w:bidi="bg-BG"/>
        </w:rPr>
        <w:t>И</w:t>
      </w:r>
      <w:r w:rsidRPr="007A03DA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>зхвърляне кош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bg-BG" w:bidi="bg-BG"/>
        </w:rPr>
        <w:t>чета в двор и етаж -1</w:t>
      </w:r>
    </w:p>
    <w:p w:rsidR="007A03DA" w:rsidRPr="007A03DA" w:rsidRDefault="00BC7F5E" w:rsidP="007A03DA">
      <w:pPr>
        <w:pStyle w:val="Heading31"/>
        <w:outlineLvl w:val="9"/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И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змиване на вътрешни стъкла в общите части  (2 път годишно )</w:t>
      </w:r>
    </w:p>
    <w:p w:rsidR="007A03DA" w:rsidRDefault="00BC7F5E" w:rsidP="007A03DA">
      <w:pPr>
        <w:pStyle w:val="Heading31"/>
        <w:outlineLvl w:val="9"/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И</w:t>
      </w:r>
      <w:r w:rsidR="007A03DA"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змитане на площадката пред входа </w:t>
      </w:r>
    </w:p>
    <w:p w:rsidR="00BC7F5E" w:rsidRDefault="00BC7F5E" w:rsidP="00BC7F5E">
      <w:pPr>
        <w:pStyle w:val="Heading31"/>
        <w:outlineLvl w:val="9"/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И</w:t>
      </w: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змитане на </w:t>
      </w: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прилежащата </w:t>
      </w: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площадка</w:t>
      </w: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 на ет. -1 </w:t>
      </w:r>
      <w:r w:rsidR="00001716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(веднъж седмично)</w:t>
      </w:r>
    </w:p>
    <w:p w:rsidR="00BC7F5E" w:rsidRDefault="00BC7F5E" w:rsidP="00BC7F5E">
      <w:pPr>
        <w:pStyle w:val="Heading31"/>
        <w:outlineLvl w:val="9"/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&gt; И</w:t>
      </w: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змитане на </w:t>
      </w: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прилежащата </w:t>
      </w:r>
      <w:r w:rsidRPr="007A03DA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площадка</w:t>
      </w:r>
      <w:r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 xml:space="preserve"> на ет. -2 </w:t>
      </w:r>
      <w:r w:rsidR="00001716">
        <w:rPr>
          <w:rFonts w:eastAsia="Times New Roman" w:cs="Times New Roman"/>
          <w:color w:val="000000"/>
          <w:kern w:val="0"/>
          <w:sz w:val="26"/>
          <w:szCs w:val="26"/>
          <w:lang w:eastAsia="bg-BG" w:bidi="bg-BG"/>
        </w:rPr>
        <w:t>(веднъж седмично)</w:t>
      </w:r>
    </w:p>
    <w:p w:rsidR="00BC7F5E" w:rsidRPr="00BC7F5E" w:rsidRDefault="00BC7F5E" w:rsidP="00BC7F5E">
      <w:pPr>
        <w:pStyle w:val="Textbody"/>
        <w:rPr>
          <w:lang w:eastAsia="bg-BG" w:bidi="bg-BG"/>
        </w:rPr>
      </w:pPr>
    </w:p>
    <w:p w:rsidR="00BC7F5E" w:rsidRDefault="00BC7F5E" w:rsidP="007A03DA">
      <w:pPr>
        <w:pStyle w:val="Bodytext20"/>
        <w:shd w:val="clear" w:color="auto" w:fill="auto"/>
        <w:spacing w:before="0" w:line="260" w:lineRule="exact"/>
      </w:pPr>
    </w:p>
    <w:p w:rsidR="00BC7F5E" w:rsidRDefault="00BC7F5E" w:rsidP="00BC7F5E">
      <w:pPr>
        <w:pStyle w:val="Bodytext20"/>
        <w:shd w:val="clear" w:color="auto" w:fill="auto"/>
        <w:spacing w:before="0" w:after="578" w:line="260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973455" distL="63500" distR="63500" simplePos="0" relativeHeight="377489153" behindDoc="1" locked="0" layoutInCell="1" allowOverlap="1">
                <wp:simplePos x="0" y="0"/>
                <wp:positionH relativeFrom="margin">
                  <wp:posOffset>5501640</wp:posOffset>
                </wp:positionH>
                <wp:positionV relativeFrom="paragraph">
                  <wp:posOffset>-6985</wp:posOffset>
                </wp:positionV>
                <wp:extent cx="82550" cy="165100"/>
                <wp:effectExtent l="3175" t="2540" r="0" b="3810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F5E" w:rsidRDefault="00BC7F5E" w:rsidP="00BC7F5E">
                            <w:pPr>
                              <w:pStyle w:val="Bodytext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33.2pt;margin-top:-.55pt;width:6.5pt;height:13pt;z-index:-125827327;visibility:visible;mso-wrap-style:square;mso-width-percent:0;mso-height-percent:0;mso-wrap-distance-left:5pt;mso-wrap-distance-top:0;mso-wrap-distance-right:5pt;mso-wrap-distance-bottom:7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HwrgIAAK4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" filled="f" stroked="f">
                <v:textbox style="mso-fit-shape-to-text:t" inset="0,0,0,0">
                  <w:txbxContent>
                    <w:p w:rsidR="00BC7F5E" w:rsidRDefault="00BC7F5E" w:rsidP="00BC7F5E">
                      <w:pPr>
                        <w:pStyle w:val="Bodytext20"/>
                        <w:shd w:val="clear" w:color="auto" w:fill="auto"/>
                        <w:spacing w:before="0" w:line="26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745490" distB="220980" distL="63500" distR="63500" simplePos="0" relativeHeight="377490177" behindDoc="1" locked="0" layoutInCell="1" allowOverlap="1">
                <wp:simplePos x="0" y="0"/>
                <wp:positionH relativeFrom="margin">
                  <wp:posOffset>5462270</wp:posOffset>
                </wp:positionH>
                <wp:positionV relativeFrom="paragraph">
                  <wp:posOffset>745490</wp:posOffset>
                </wp:positionV>
                <wp:extent cx="82550" cy="165100"/>
                <wp:effectExtent l="1905" t="2540" r="1270" b="381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F5E" w:rsidRDefault="00BC7F5E" w:rsidP="00BC7F5E">
                            <w:pPr>
                              <w:pStyle w:val="Bodytext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30.1pt;margin-top:58.7pt;width:6.5pt;height:13pt;z-index:-125826303;visibility:visible;mso-wrap-style:square;mso-width-percent:0;mso-height-percent:0;mso-wrap-distance-left:5pt;mso-wrap-distance-top:58.7pt;mso-wrap-distance-right:5pt;mso-wrap-distance-bottom:1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TurgIAAK4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" filled="f" stroked="f">
                <v:textbox style="mso-fit-shape-to-text:t" inset="0,0,0,0">
                  <w:txbxContent>
                    <w:p w:rsidR="00BC7F5E" w:rsidRDefault="00BC7F5E" w:rsidP="00BC7F5E">
                      <w:pPr>
                        <w:pStyle w:val="Bodytext20"/>
                        <w:shd w:val="clear" w:color="auto" w:fill="auto"/>
                        <w:spacing w:before="0" w:line="26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ВЪЗЛОЖИТЕЛ:  </w:t>
      </w:r>
    </w:p>
    <w:p w:rsidR="00BC7F5E" w:rsidRDefault="00BC7F5E" w:rsidP="00BC7F5E">
      <w:pPr>
        <w:pStyle w:val="Bodytext20"/>
        <w:shd w:val="clear" w:color="auto" w:fill="auto"/>
        <w:spacing w:before="0" w:after="578" w:line="260" w:lineRule="exact"/>
        <w:ind w:left="2160"/>
      </w:pPr>
      <w:r>
        <w:t>……………………………………………………………</w:t>
      </w:r>
    </w:p>
    <w:p w:rsidR="00BC7F5E" w:rsidRDefault="00BC7F5E" w:rsidP="00BC7F5E">
      <w:pPr>
        <w:pStyle w:val="Bodytext20"/>
        <w:shd w:val="clear" w:color="auto" w:fill="auto"/>
        <w:spacing w:before="0" w:line="260" w:lineRule="exact"/>
      </w:pPr>
    </w:p>
    <w:p w:rsidR="00BC7F5E" w:rsidRDefault="00BC7F5E" w:rsidP="00BC7F5E">
      <w:pPr>
        <w:pStyle w:val="Bodytext20"/>
        <w:shd w:val="clear" w:color="auto" w:fill="auto"/>
        <w:spacing w:before="0" w:line="260" w:lineRule="exact"/>
      </w:pPr>
      <w:r>
        <w:t>ИЗПЪЛНИТЕЛ:</w:t>
      </w:r>
      <w:bookmarkStart w:id="0" w:name="_GoBack"/>
      <w:bookmarkEnd w:id="0"/>
    </w:p>
    <w:p w:rsidR="00BC7F5E" w:rsidRDefault="00BC7F5E" w:rsidP="00BC7F5E">
      <w:pPr>
        <w:pStyle w:val="Bodytext20"/>
        <w:shd w:val="clear" w:color="auto" w:fill="auto"/>
        <w:spacing w:before="0" w:line="260" w:lineRule="exact"/>
      </w:pPr>
    </w:p>
    <w:p w:rsidR="00BC7F5E" w:rsidRDefault="00BC7F5E" w:rsidP="00BC7F5E">
      <w:pPr>
        <w:pStyle w:val="Bodytext20"/>
        <w:shd w:val="clear" w:color="auto" w:fill="auto"/>
        <w:spacing w:before="0" w:line="260" w:lineRule="exact"/>
      </w:pPr>
    </w:p>
    <w:p w:rsidR="00BC7F5E" w:rsidRDefault="00BC7F5E" w:rsidP="00001716">
      <w:pPr>
        <w:pStyle w:val="Bodytext20"/>
        <w:shd w:val="clear" w:color="auto" w:fill="auto"/>
        <w:spacing w:before="0" w:line="260" w:lineRule="exact"/>
        <w:ind w:left="1440" w:firstLine="720"/>
      </w:pPr>
      <w:r>
        <w:t>……………………………………………………………</w:t>
      </w:r>
    </w:p>
    <w:sectPr w:rsidR="00BC7F5E" w:rsidSect="004A585A">
      <w:pgSz w:w="11900" w:h="16840"/>
      <w:pgMar w:top="1160" w:right="560" w:bottom="1621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FD" w:rsidRDefault="00C05DFD">
      <w:r>
        <w:separator/>
      </w:r>
    </w:p>
  </w:endnote>
  <w:endnote w:type="continuationSeparator" w:id="0">
    <w:p w:rsidR="00C05DFD" w:rsidRDefault="00C0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FD" w:rsidRDefault="00C05DFD"/>
  </w:footnote>
  <w:footnote w:type="continuationSeparator" w:id="0">
    <w:p w:rsidR="00C05DFD" w:rsidRDefault="00C05D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D4B"/>
    <w:multiLevelType w:val="multilevel"/>
    <w:tmpl w:val="6052A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">
    <w:nsid w:val="0E3716D5"/>
    <w:multiLevelType w:val="hybridMultilevel"/>
    <w:tmpl w:val="8E4ED2D0"/>
    <w:lvl w:ilvl="0" w:tplc="9F809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363CE"/>
    <w:multiLevelType w:val="hybridMultilevel"/>
    <w:tmpl w:val="1A6CE27E"/>
    <w:lvl w:ilvl="0" w:tplc="FF364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B72F7"/>
    <w:multiLevelType w:val="hybridMultilevel"/>
    <w:tmpl w:val="A2FAE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1346C"/>
    <w:multiLevelType w:val="hybridMultilevel"/>
    <w:tmpl w:val="B706D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A359B"/>
    <w:multiLevelType w:val="hybridMultilevel"/>
    <w:tmpl w:val="A6B05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B22CB"/>
    <w:multiLevelType w:val="hybridMultilevel"/>
    <w:tmpl w:val="418E78A0"/>
    <w:lvl w:ilvl="0" w:tplc="2AA2D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C297C"/>
    <w:multiLevelType w:val="multilevel"/>
    <w:tmpl w:val="7C926F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5B6B7158"/>
    <w:multiLevelType w:val="hybridMultilevel"/>
    <w:tmpl w:val="AF665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C6F65"/>
    <w:multiLevelType w:val="hybridMultilevel"/>
    <w:tmpl w:val="F63C20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E495A"/>
    <w:multiLevelType w:val="multilevel"/>
    <w:tmpl w:val="AE14D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E66549"/>
    <w:multiLevelType w:val="multilevel"/>
    <w:tmpl w:val="C0D894A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2C0B2E"/>
    <w:multiLevelType w:val="multilevel"/>
    <w:tmpl w:val="2F649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8B"/>
    <w:rsid w:val="00001716"/>
    <w:rsid w:val="004A585A"/>
    <w:rsid w:val="007A03DA"/>
    <w:rsid w:val="007E25F1"/>
    <w:rsid w:val="0083128B"/>
    <w:rsid w:val="00837F7E"/>
    <w:rsid w:val="00BC7F5E"/>
    <w:rsid w:val="00C05DFD"/>
    <w:rsid w:val="00CB4206"/>
    <w:rsid w:val="00F0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65pt">
    <w:name w:val="Body text (2) + 6.5 pt"/>
    <w:aliases w:val="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311pt">
    <w:name w:val="Body text (3) + 11 pt"/>
    <w:aliases w:val="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18pt">
    <w:name w:val="Heading #1 + 18 pt"/>
    <w:basedOn w:val="Heading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bg-BG" w:eastAsia="bg-BG" w:bidi="bg-BG"/>
    </w:rPr>
  </w:style>
  <w:style w:type="character" w:customStyle="1" w:styleId="Bodytext212pt">
    <w:name w:val="Body text (2) + 12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Calibri">
    <w:name w:val="Body text (2) + Calibri"/>
    <w:aliases w:val="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9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98" w:lineRule="exact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Heading21">
    <w:name w:val="Heading 21"/>
    <w:basedOn w:val="Normal"/>
    <w:next w:val="Textbody"/>
    <w:rsid w:val="007A03DA"/>
    <w:pPr>
      <w:keepNext/>
      <w:suppressAutoHyphens/>
      <w:autoSpaceDN w:val="0"/>
      <w:spacing w:before="240" w:after="120"/>
      <w:textAlignment w:val="baseline"/>
      <w:outlineLvl w:val="1"/>
    </w:pPr>
    <w:rPr>
      <w:rFonts w:ascii="Times New Roman" w:eastAsia="Lucida Sans Unicode" w:hAnsi="Times New Roman" w:cs="Mangal"/>
      <w:b/>
      <w:bCs/>
      <w:color w:val="auto"/>
      <w:kern w:val="3"/>
      <w:sz w:val="36"/>
      <w:szCs w:val="36"/>
      <w:lang w:eastAsia="zh-CN" w:bidi="hi-IN"/>
    </w:rPr>
  </w:style>
  <w:style w:type="paragraph" w:customStyle="1" w:styleId="Heading31">
    <w:name w:val="Heading 31"/>
    <w:basedOn w:val="Normal"/>
    <w:next w:val="Textbody"/>
    <w:rsid w:val="007A03DA"/>
    <w:pPr>
      <w:keepNext/>
      <w:suppressAutoHyphens/>
      <w:autoSpaceDN w:val="0"/>
      <w:spacing w:before="240" w:after="120"/>
      <w:textAlignment w:val="baseline"/>
      <w:outlineLvl w:val="2"/>
    </w:pPr>
    <w:rPr>
      <w:rFonts w:ascii="Times New Roman" w:eastAsia="Lucida Sans Unicode" w:hAnsi="Times New Roman" w:cs="Mangal"/>
      <w:b/>
      <w:bCs/>
      <w:color w:val="auto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"/>
    <w:rsid w:val="007A03DA"/>
    <w:pPr>
      <w:suppressAutoHyphens/>
      <w:autoSpaceDN w:val="0"/>
      <w:spacing w:after="120"/>
      <w:textAlignment w:val="baseline"/>
    </w:pPr>
    <w:rPr>
      <w:rFonts w:ascii="Times New Roman" w:eastAsia="Lucida Sans Unicode" w:hAnsi="Times New Roman" w:cs="Mangal"/>
      <w:color w:val="auto"/>
      <w:kern w:val="3"/>
      <w:lang w:eastAsia="zh-CN" w:bidi="hi-IN"/>
    </w:rPr>
  </w:style>
  <w:style w:type="character" w:customStyle="1" w:styleId="StrongEmphasis">
    <w:name w:val="Strong Emphasis"/>
    <w:rsid w:val="007A03DA"/>
    <w:rPr>
      <w:b/>
      <w:bCs/>
    </w:rPr>
  </w:style>
  <w:style w:type="character" w:styleId="Emphasis">
    <w:name w:val="Emphasis"/>
    <w:rsid w:val="007A03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65pt">
    <w:name w:val="Body text (2) + 6.5 pt"/>
    <w:aliases w:val="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Bodytext311pt">
    <w:name w:val="Body text (3) + 11 pt"/>
    <w:aliases w:val="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18pt">
    <w:name w:val="Heading #1 + 18 pt"/>
    <w:basedOn w:val="Heading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bg-BG" w:eastAsia="bg-BG" w:bidi="bg-BG"/>
    </w:rPr>
  </w:style>
  <w:style w:type="character" w:customStyle="1" w:styleId="Bodytext212pt">
    <w:name w:val="Body text (2) + 12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Calibri">
    <w:name w:val="Body text (2) + Calibri"/>
    <w:aliases w:val="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9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98" w:lineRule="exact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Heading21">
    <w:name w:val="Heading 21"/>
    <w:basedOn w:val="Normal"/>
    <w:next w:val="Textbody"/>
    <w:rsid w:val="007A03DA"/>
    <w:pPr>
      <w:keepNext/>
      <w:suppressAutoHyphens/>
      <w:autoSpaceDN w:val="0"/>
      <w:spacing w:before="240" w:after="120"/>
      <w:textAlignment w:val="baseline"/>
      <w:outlineLvl w:val="1"/>
    </w:pPr>
    <w:rPr>
      <w:rFonts w:ascii="Times New Roman" w:eastAsia="Lucida Sans Unicode" w:hAnsi="Times New Roman" w:cs="Mangal"/>
      <w:b/>
      <w:bCs/>
      <w:color w:val="auto"/>
      <w:kern w:val="3"/>
      <w:sz w:val="36"/>
      <w:szCs w:val="36"/>
      <w:lang w:eastAsia="zh-CN" w:bidi="hi-IN"/>
    </w:rPr>
  </w:style>
  <w:style w:type="paragraph" w:customStyle="1" w:styleId="Heading31">
    <w:name w:val="Heading 31"/>
    <w:basedOn w:val="Normal"/>
    <w:next w:val="Textbody"/>
    <w:rsid w:val="007A03DA"/>
    <w:pPr>
      <w:keepNext/>
      <w:suppressAutoHyphens/>
      <w:autoSpaceDN w:val="0"/>
      <w:spacing w:before="240" w:after="120"/>
      <w:textAlignment w:val="baseline"/>
      <w:outlineLvl w:val="2"/>
    </w:pPr>
    <w:rPr>
      <w:rFonts w:ascii="Times New Roman" w:eastAsia="Lucida Sans Unicode" w:hAnsi="Times New Roman" w:cs="Mangal"/>
      <w:b/>
      <w:bCs/>
      <w:color w:val="auto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"/>
    <w:rsid w:val="007A03DA"/>
    <w:pPr>
      <w:suppressAutoHyphens/>
      <w:autoSpaceDN w:val="0"/>
      <w:spacing w:after="120"/>
      <w:textAlignment w:val="baseline"/>
    </w:pPr>
    <w:rPr>
      <w:rFonts w:ascii="Times New Roman" w:eastAsia="Lucida Sans Unicode" w:hAnsi="Times New Roman" w:cs="Mangal"/>
      <w:color w:val="auto"/>
      <w:kern w:val="3"/>
      <w:lang w:eastAsia="zh-CN" w:bidi="hi-IN"/>
    </w:rPr>
  </w:style>
  <w:style w:type="character" w:customStyle="1" w:styleId="StrongEmphasis">
    <w:name w:val="Strong Emphasis"/>
    <w:rsid w:val="007A03DA"/>
    <w:rPr>
      <w:b/>
      <w:bCs/>
    </w:rPr>
  </w:style>
  <w:style w:type="character" w:styleId="Emphasis">
    <w:name w:val="Emphasis"/>
    <w:rsid w:val="007A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Sirakov</dc:creator>
  <cp:lastModifiedBy>Ivailo Buyukliev</cp:lastModifiedBy>
  <cp:revision>3</cp:revision>
  <dcterms:created xsi:type="dcterms:W3CDTF">2018-01-03T08:19:00Z</dcterms:created>
  <dcterms:modified xsi:type="dcterms:W3CDTF">2018-01-04T07:37:00Z</dcterms:modified>
</cp:coreProperties>
</file>