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F3" w:rsidRPr="00C66625" w:rsidRDefault="00832BF3" w:rsidP="00832BF3">
      <w:pPr>
        <w:spacing w:after="120"/>
        <w:jc w:val="center"/>
        <w:rPr>
          <w:b/>
          <w:sz w:val="40"/>
          <w:szCs w:val="40"/>
        </w:rPr>
      </w:pPr>
      <w:r w:rsidRPr="00C66625">
        <w:rPr>
          <w:b/>
          <w:sz w:val="40"/>
          <w:szCs w:val="40"/>
        </w:rPr>
        <w:t>ДОГОВОР</w:t>
      </w:r>
    </w:p>
    <w:p w:rsidR="00832BF3" w:rsidRPr="001850A9" w:rsidRDefault="00832BF3" w:rsidP="00832BF3">
      <w:pPr>
        <w:spacing w:after="120"/>
        <w:jc w:val="center"/>
        <w:rPr>
          <w:b/>
          <w:sz w:val="36"/>
          <w:szCs w:val="36"/>
        </w:rPr>
      </w:pPr>
      <w:r w:rsidRPr="00C66625">
        <w:rPr>
          <w:b/>
          <w:sz w:val="36"/>
          <w:szCs w:val="36"/>
        </w:rPr>
        <w:t>№</w:t>
      </w:r>
      <w:r w:rsidR="00C75BBA">
        <w:rPr>
          <w:b/>
          <w:sz w:val="36"/>
          <w:szCs w:val="36"/>
          <w:lang w:val="en-US"/>
        </w:rPr>
        <w:t xml:space="preserve"> </w:t>
      </w:r>
      <w:r w:rsidR="00FE0063">
        <w:rPr>
          <w:b/>
          <w:sz w:val="36"/>
          <w:szCs w:val="36"/>
        </w:rPr>
        <w:t>18</w:t>
      </w:r>
    </w:p>
    <w:p w:rsidR="00832BF3" w:rsidRPr="00EF280B" w:rsidRDefault="00832BF3" w:rsidP="00832BF3">
      <w:pPr>
        <w:jc w:val="center"/>
        <w:rPr>
          <w:b/>
          <w:sz w:val="20"/>
          <w:szCs w:val="20"/>
        </w:rPr>
      </w:pPr>
      <w:r w:rsidRPr="00EF280B">
        <w:rPr>
          <w:b/>
          <w:sz w:val="20"/>
          <w:szCs w:val="20"/>
        </w:rPr>
        <w:t xml:space="preserve">ЗА АБОНАМЕНТННО СЕРВИЗНО ОБСЛУЖВАНЕ </w:t>
      </w:r>
    </w:p>
    <w:p w:rsidR="00832BF3" w:rsidRPr="00C66625" w:rsidRDefault="00832BF3" w:rsidP="00832BF3">
      <w:pPr>
        <w:jc w:val="center"/>
        <w:rPr>
          <w:b/>
          <w:sz w:val="20"/>
          <w:szCs w:val="20"/>
        </w:rPr>
      </w:pPr>
      <w:r w:rsidRPr="00EF280B">
        <w:rPr>
          <w:b/>
          <w:sz w:val="20"/>
          <w:szCs w:val="20"/>
        </w:rPr>
        <w:t>И РЕМОНТ НА АСАНСЬОРИ</w:t>
      </w:r>
    </w:p>
    <w:p w:rsidR="00832BF3" w:rsidRDefault="00832BF3" w:rsidP="00832BF3">
      <w:pPr>
        <w:ind w:firstLine="708"/>
      </w:pPr>
    </w:p>
    <w:p w:rsidR="007E3269" w:rsidRDefault="007E3269" w:rsidP="007E3269">
      <w:pPr>
        <w:ind w:firstLine="708"/>
        <w:rPr>
          <w:lang w:val="en-US"/>
        </w:rPr>
      </w:pPr>
      <w:r>
        <w:t xml:space="preserve">Днес </w:t>
      </w:r>
      <w:r w:rsidR="0091292C">
        <w:rPr>
          <w:color w:val="FF0000"/>
          <w:lang w:val="en-US"/>
        </w:rPr>
        <w:t>01</w:t>
      </w:r>
      <w:r w:rsidR="00640940">
        <w:rPr>
          <w:color w:val="FF0000"/>
        </w:rPr>
        <w:t>.</w:t>
      </w:r>
      <w:r w:rsidR="0091292C">
        <w:rPr>
          <w:color w:val="FF0000"/>
          <w:lang w:val="en-US"/>
        </w:rPr>
        <w:t>11</w:t>
      </w:r>
      <w:r w:rsidR="00986BB0" w:rsidRPr="003B5BC1">
        <w:rPr>
          <w:color w:val="FF0000"/>
        </w:rPr>
        <w:t>.</w:t>
      </w:r>
      <w:r w:rsidR="008A4802" w:rsidRPr="003B5BC1">
        <w:rPr>
          <w:color w:val="FF0000"/>
          <w:lang w:val="en-US"/>
        </w:rPr>
        <w:t xml:space="preserve">2020 </w:t>
      </w:r>
      <w:r w:rsidR="00F01D0D" w:rsidRPr="003B5BC1">
        <w:rPr>
          <w:color w:val="FF0000"/>
        </w:rPr>
        <w:t>г.</w:t>
      </w:r>
      <w:r w:rsidR="00847418">
        <w:t xml:space="preserve"> </w:t>
      </w:r>
      <w:r>
        <w:t>в гр.</w:t>
      </w:r>
      <w:r w:rsidR="00E95089">
        <w:t xml:space="preserve"> </w:t>
      </w:r>
      <w:r>
        <w:rPr>
          <w:b/>
          <w:bCs/>
        </w:rPr>
        <w:t>София</w:t>
      </w:r>
      <w:r>
        <w:rPr>
          <w:lang w:val="en-US"/>
        </w:rPr>
        <w:t>,</w:t>
      </w:r>
    </w:p>
    <w:p w:rsidR="00832BF3" w:rsidRDefault="00832BF3" w:rsidP="00832BF3">
      <w:pPr>
        <w:ind w:firstLine="708"/>
      </w:pPr>
      <w:r>
        <w:t>се сключи настоящият договор</w:t>
      </w:r>
      <w:r>
        <w:rPr>
          <w:lang w:val="be-BY"/>
        </w:rPr>
        <w:t xml:space="preserve"> </w:t>
      </w:r>
      <w:r>
        <w:t>между страните:</w:t>
      </w:r>
    </w:p>
    <w:p w:rsidR="00832BF3" w:rsidRDefault="00832BF3" w:rsidP="00832BF3">
      <w:pPr>
        <w:tabs>
          <w:tab w:val="left" w:pos="8625"/>
        </w:tabs>
        <w:jc w:val="both"/>
        <w:rPr>
          <w:b/>
        </w:rPr>
      </w:pPr>
      <w:r>
        <w:rPr>
          <w:b/>
        </w:rPr>
        <w:tab/>
      </w:r>
    </w:p>
    <w:p w:rsidR="00EF2163" w:rsidRPr="008A4802" w:rsidRDefault="00900B76" w:rsidP="0091292C">
      <w:pPr>
        <w:jc w:val="both"/>
        <w:rPr>
          <w:bCs/>
        </w:rPr>
      </w:pPr>
      <w:r>
        <w:rPr>
          <w:b/>
          <w:spacing w:val="-14"/>
        </w:rPr>
        <w:t xml:space="preserve">1. </w:t>
      </w:r>
      <w:r w:rsidR="00E657DE" w:rsidRPr="00CF0B2F">
        <w:rPr>
          <w:b/>
          <w:color w:val="FF0000"/>
          <w:spacing w:val="-14"/>
        </w:rPr>
        <w:t>Етажна собственост с адрес: гр. София</w:t>
      </w:r>
      <w:r w:rsidR="00E657DE" w:rsidRPr="003B569E">
        <w:rPr>
          <w:b/>
          <w:color w:val="FF0000"/>
          <w:spacing w:val="-14"/>
        </w:rPr>
        <w:t xml:space="preserve">, </w:t>
      </w:r>
      <w:r w:rsidR="00FE0063">
        <w:rPr>
          <w:b/>
          <w:color w:val="FF0000"/>
          <w:spacing w:val="-14"/>
        </w:rPr>
        <w:t xml:space="preserve">ул. Тодор </w:t>
      </w:r>
      <w:proofErr w:type="spellStart"/>
      <w:r w:rsidR="00FE0063">
        <w:rPr>
          <w:b/>
          <w:color w:val="FF0000"/>
          <w:spacing w:val="-14"/>
        </w:rPr>
        <w:t>Джебаров</w:t>
      </w:r>
      <w:proofErr w:type="spellEnd"/>
      <w:r w:rsidR="00FE0063">
        <w:rPr>
          <w:b/>
          <w:color w:val="FF0000"/>
          <w:spacing w:val="-14"/>
        </w:rPr>
        <w:t xml:space="preserve"> 136 вх. А и Б</w:t>
      </w:r>
      <w:r w:rsidR="00E657DE">
        <w:rPr>
          <w:sz w:val="22"/>
          <w:szCs w:val="22"/>
        </w:rPr>
        <w:t xml:space="preserve">, </w:t>
      </w:r>
      <w:r w:rsidR="00E657DE">
        <w:rPr>
          <w:spacing w:val="-14"/>
        </w:rPr>
        <w:t xml:space="preserve"> представлявана от </w:t>
      </w:r>
      <w:r w:rsidR="002D5A77">
        <w:rPr>
          <w:color w:val="FF0000"/>
          <w:spacing w:val="-14"/>
        </w:rPr>
        <w:t xml:space="preserve">Ивайло Владимиров </w:t>
      </w:r>
      <w:proofErr w:type="spellStart"/>
      <w:r w:rsidR="002D5A77">
        <w:rPr>
          <w:color w:val="FF0000"/>
          <w:spacing w:val="-14"/>
        </w:rPr>
        <w:t>Боюклиев</w:t>
      </w:r>
      <w:proofErr w:type="spellEnd"/>
      <w:r w:rsidR="002D5A77">
        <w:rPr>
          <w:color w:val="FF0000"/>
          <w:spacing w:val="-14"/>
        </w:rPr>
        <w:t>,</w:t>
      </w:r>
      <w:r w:rsidR="00E657DE">
        <w:rPr>
          <w:spacing w:val="-14"/>
        </w:rPr>
        <w:t xml:space="preserve">  наричан за краткост </w:t>
      </w:r>
      <w:r w:rsidR="00E657DE">
        <w:rPr>
          <w:b/>
          <w:spacing w:val="-14"/>
        </w:rPr>
        <w:t>Възложител</w:t>
      </w:r>
      <w:r w:rsidR="00E657DE">
        <w:rPr>
          <w:spacing w:val="-14"/>
        </w:rPr>
        <w:t xml:space="preserve">, собственик на имот, в  т.ч. имащ правата на ползване и владеене върху асансьора, монтиран  в сградата на адрес: </w:t>
      </w:r>
      <w:r w:rsidR="00E657DE">
        <w:rPr>
          <w:b/>
          <w:spacing w:val="-14"/>
        </w:rPr>
        <w:t xml:space="preserve">гр. София, </w:t>
      </w:r>
      <w:r w:rsidR="00FE0063">
        <w:rPr>
          <w:b/>
          <w:color w:val="FF0000"/>
          <w:spacing w:val="-14"/>
        </w:rPr>
        <w:t xml:space="preserve">ул. Тодор </w:t>
      </w:r>
      <w:proofErr w:type="spellStart"/>
      <w:r w:rsidR="00FE0063">
        <w:rPr>
          <w:b/>
          <w:color w:val="FF0000"/>
          <w:spacing w:val="-14"/>
        </w:rPr>
        <w:t>Джебаров</w:t>
      </w:r>
      <w:proofErr w:type="spellEnd"/>
      <w:r w:rsidR="00FE0063">
        <w:rPr>
          <w:b/>
          <w:color w:val="FF0000"/>
          <w:spacing w:val="-14"/>
        </w:rPr>
        <w:t xml:space="preserve"> 136 вх. А и Б</w:t>
      </w:r>
      <w:r w:rsidR="00E657DE" w:rsidRPr="003B569E">
        <w:rPr>
          <w:color w:val="FF0000"/>
          <w:sz w:val="22"/>
          <w:szCs w:val="22"/>
        </w:rPr>
        <w:t>,</w:t>
      </w:r>
      <w:r w:rsidR="00E657DE">
        <w:rPr>
          <w:sz w:val="22"/>
          <w:szCs w:val="22"/>
        </w:rPr>
        <w:t xml:space="preserve"> </w:t>
      </w:r>
      <w:r w:rsidR="00E657DE">
        <w:rPr>
          <w:spacing w:val="-14"/>
        </w:rPr>
        <w:t xml:space="preserve"> наричан за краткост </w:t>
      </w:r>
      <w:r w:rsidR="00E657DE">
        <w:rPr>
          <w:b/>
          <w:spacing w:val="-14"/>
        </w:rPr>
        <w:t>Обект</w:t>
      </w:r>
      <w:r w:rsidR="00E657DE">
        <w:rPr>
          <w:spacing w:val="-14"/>
        </w:rPr>
        <w:t>, от една страна, и</w:t>
      </w:r>
    </w:p>
    <w:p w:rsidR="00832BF3" w:rsidRDefault="00832BF3" w:rsidP="00832BF3">
      <w:pPr>
        <w:jc w:val="both"/>
        <w:rPr>
          <w:b/>
          <w:spacing w:val="-14"/>
        </w:rPr>
      </w:pPr>
    </w:p>
    <w:p w:rsidR="00832BF3" w:rsidRDefault="00832BF3" w:rsidP="00832BF3">
      <w:pPr>
        <w:jc w:val="both"/>
        <w:rPr>
          <w:spacing w:val="-14"/>
        </w:rPr>
      </w:pPr>
      <w:r>
        <w:rPr>
          <w:b/>
          <w:spacing w:val="-14"/>
        </w:rPr>
        <w:t>2</w:t>
      </w:r>
      <w:r w:rsidRPr="0038007D">
        <w:rPr>
          <w:b/>
          <w:spacing w:val="-14"/>
        </w:rPr>
        <w:t>.</w:t>
      </w:r>
      <w:r w:rsidR="00E22064" w:rsidRPr="0038007D">
        <w:rPr>
          <w:b/>
          <w:spacing w:val="-14"/>
          <w:lang w:val="en-US"/>
        </w:rPr>
        <w:t xml:space="preserve"> </w:t>
      </w:r>
      <w:r w:rsidR="00E22064" w:rsidRPr="0038007D">
        <w:rPr>
          <w:b/>
          <w:spacing w:val="-14"/>
          <w:sz w:val="28"/>
          <w:szCs w:val="28"/>
        </w:rPr>
        <w:t>ГЛОБАЛ ЛИФТ</w:t>
      </w:r>
      <w:r w:rsidR="00B658BB" w:rsidRPr="0038007D">
        <w:rPr>
          <w:b/>
          <w:spacing w:val="-14"/>
          <w:sz w:val="28"/>
          <w:szCs w:val="28"/>
        </w:rPr>
        <w:t xml:space="preserve"> ООД</w:t>
      </w:r>
      <w:r w:rsidRPr="0038007D">
        <w:rPr>
          <w:spacing w:val="-14"/>
        </w:rPr>
        <w:t xml:space="preserve"> със седалище гр.</w:t>
      </w:r>
      <w:r w:rsidR="00D64F47" w:rsidRPr="0038007D">
        <w:rPr>
          <w:spacing w:val="-14"/>
        </w:rPr>
        <w:t xml:space="preserve"> </w:t>
      </w:r>
      <w:r w:rsidRPr="0038007D">
        <w:rPr>
          <w:spacing w:val="-14"/>
        </w:rPr>
        <w:t>София,</w:t>
      </w:r>
      <w:r w:rsidR="00496845" w:rsidRPr="0038007D">
        <w:rPr>
          <w:spacing w:val="-14"/>
        </w:rPr>
        <w:t xml:space="preserve"> </w:t>
      </w:r>
      <w:r w:rsidRPr="0038007D">
        <w:rPr>
          <w:spacing w:val="-14"/>
        </w:rPr>
        <w:t>ж.к.</w:t>
      </w:r>
      <w:r w:rsidR="0091292C">
        <w:rPr>
          <w:spacing w:val="-14"/>
        </w:rPr>
        <w:t xml:space="preserve"> </w:t>
      </w:r>
      <w:r w:rsidRPr="0038007D">
        <w:rPr>
          <w:spacing w:val="-14"/>
        </w:rPr>
        <w:t>Христо Смирненски-</w:t>
      </w:r>
      <w:r w:rsidR="00496845" w:rsidRPr="0038007D">
        <w:rPr>
          <w:spacing w:val="-14"/>
        </w:rPr>
        <w:t xml:space="preserve"> </w:t>
      </w:r>
      <w:r w:rsidRPr="0038007D">
        <w:rPr>
          <w:spacing w:val="-14"/>
        </w:rPr>
        <w:t>Слатина ул. 593 № 2</w:t>
      </w:r>
      <w:r w:rsidRPr="0038007D">
        <w:rPr>
          <w:spacing w:val="-14"/>
          <w:lang w:val="be-BY"/>
        </w:rPr>
        <w:t>, вх.</w:t>
      </w:r>
      <w:r w:rsidR="00496845" w:rsidRPr="0038007D">
        <w:rPr>
          <w:spacing w:val="-14"/>
        </w:rPr>
        <w:t xml:space="preserve">А, И№ </w:t>
      </w:r>
      <w:r w:rsidRPr="0038007D">
        <w:rPr>
          <w:spacing w:val="-14"/>
        </w:rPr>
        <w:t>по ДДС BG</w:t>
      </w:r>
      <w:r w:rsidRPr="0038007D">
        <w:rPr>
          <w:spacing w:val="-14"/>
          <w:lang w:val="be-BY"/>
        </w:rPr>
        <w:t xml:space="preserve"> </w:t>
      </w:r>
      <w:r w:rsidR="003178D5" w:rsidRPr="0038007D">
        <w:rPr>
          <w:spacing w:val="-14"/>
        </w:rPr>
        <w:t>131379478</w:t>
      </w:r>
      <w:r w:rsidR="00D64F47">
        <w:rPr>
          <w:spacing w:val="-14"/>
        </w:rPr>
        <w:t xml:space="preserve">, </w:t>
      </w:r>
      <w:r w:rsidR="0038007D">
        <w:rPr>
          <w:spacing w:val="-14"/>
        </w:rPr>
        <w:t>о</w:t>
      </w:r>
      <w:r>
        <w:rPr>
          <w:spacing w:val="-14"/>
        </w:rPr>
        <w:t>правомощен да извършва поддържане,</w:t>
      </w:r>
      <w:r w:rsidR="00FB2555">
        <w:rPr>
          <w:spacing w:val="-14"/>
          <w:lang w:val="en-US"/>
        </w:rPr>
        <w:t xml:space="preserve"> </w:t>
      </w:r>
      <w:r>
        <w:rPr>
          <w:spacing w:val="-14"/>
        </w:rPr>
        <w:t>ремонтиране и преустройване на съоръжения с повишена опасност</w:t>
      </w:r>
      <w:r w:rsidR="00BA4B67">
        <w:rPr>
          <w:spacing w:val="-14"/>
        </w:rPr>
        <w:t xml:space="preserve"> с лиценз С</w:t>
      </w:r>
      <w:r w:rsidR="00732615">
        <w:rPr>
          <w:spacing w:val="-14"/>
        </w:rPr>
        <w:t>026</w:t>
      </w:r>
      <w:r w:rsidR="007125B2">
        <w:rPr>
          <w:spacing w:val="-14"/>
        </w:rPr>
        <w:t>,</w:t>
      </w:r>
      <w:r w:rsidR="00B65A2A">
        <w:rPr>
          <w:spacing w:val="-14"/>
        </w:rPr>
        <w:t xml:space="preserve"> </w:t>
      </w:r>
      <w:r>
        <w:rPr>
          <w:spacing w:val="-14"/>
        </w:rPr>
        <w:t>представляван</w:t>
      </w:r>
      <w:r>
        <w:rPr>
          <w:spacing w:val="-14"/>
          <w:lang w:val="be-BY"/>
        </w:rPr>
        <w:t>а</w:t>
      </w:r>
      <w:r>
        <w:rPr>
          <w:spacing w:val="-14"/>
        </w:rPr>
        <w:t xml:space="preserve"> от </w:t>
      </w:r>
      <w:r w:rsidR="007C4A37">
        <w:rPr>
          <w:spacing w:val="-14"/>
        </w:rPr>
        <w:t xml:space="preserve">Никола </w:t>
      </w:r>
      <w:proofErr w:type="spellStart"/>
      <w:r w:rsidR="007C4A37">
        <w:rPr>
          <w:spacing w:val="-14"/>
        </w:rPr>
        <w:t>Дзанков</w:t>
      </w:r>
      <w:proofErr w:type="spellEnd"/>
      <w:r>
        <w:rPr>
          <w:spacing w:val="-14"/>
        </w:rPr>
        <w:t xml:space="preserve">, наричан за краткост </w:t>
      </w:r>
      <w:r>
        <w:rPr>
          <w:b/>
          <w:spacing w:val="-14"/>
        </w:rPr>
        <w:t>Изпълнител</w:t>
      </w:r>
      <w:r>
        <w:rPr>
          <w:spacing w:val="-14"/>
        </w:rPr>
        <w:t>, за следното:</w:t>
      </w:r>
    </w:p>
    <w:p w:rsidR="00236675" w:rsidRPr="00236675" w:rsidRDefault="00236675" w:rsidP="00832BF3">
      <w:pPr>
        <w:jc w:val="both"/>
        <w:rPr>
          <w:spacing w:val="-14"/>
        </w:rPr>
      </w:pPr>
    </w:p>
    <w:p w:rsidR="00832BF3" w:rsidRDefault="00832BF3" w:rsidP="00832BF3">
      <w:pPr>
        <w:jc w:val="both"/>
        <w:rPr>
          <w:b/>
          <w:spacing w:val="-14"/>
        </w:rPr>
      </w:pPr>
      <w:r>
        <w:rPr>
          <w:b/>
          <w:spacing w:val="-14"/>
        </w:rPr>
        <w:t>І.   ПРЕДМЕТ НА ДОГОВОРА</w:t>
      </w:r>
    </w:p>
    <w:p w:rsidR="00832BF3" w:rsidRPr="00150789" w:rsidRDefault="00832BF3" w:rsidP="00150789">
      <w:pPr>
        <w:pStyle w:val="ListParagraph"/>
        <w:numPr>
          <w:ilvl w:val="0"/>
          <w:numId w:val="20"/>
        </w:numPr>
        <w:ind w:left="360"/>
        <w:jc w:val="both"/>
        <w:rPr>
          <w:spacing w:val="-14"/>
        </w:rPr>
      </w:pPr>
      <w:r w:rsidRPr="00150789">
        <w:rPr>
          <w:b/>
          <w:spacing w:val="-14"/>
        </w:rPr>
        <w:t>Възложителят</w:t>
      </w:r>
      <w:r w:rsidRPr="00150789">
        <w:rPr>
          <w:spacing w:val="-14"/>
        </w:rPr>
        <w:t xml:space="preserve"> възлага, а </w:t>
      </w:r>
      <w:r w:rsidRPr="00150789">
        <w:rPr>
          <w:b/>
          <w:spacing w:val="-14"/>
        </w:rPr>
        <w:t>Изпълнителя</w:t>
      </w:r>
      <w:r w:rsidR="00A428CF">
        <w:rPr>
          <w:b/>
          <w:spacing w:val="-14"/>
        </w:rPr>
        <w:t>т</w:t>
      </w:r>
      <w:r w:rsidR="00421DA1" w:rsidRPr="00150789">
        <w:rPr>
          <w:spacing w:val="-14"/>
        </w:rPr>
        <w:t xml:space="preserve"> приема в свое задължение, </w:t>
      </w:r>
      <w:r w:rsidRPr="00150789">
        <w:rPr>
          <w:spacing w:val="-14"/>
        </w:rPr>
        <w:t xml:space="preserve">абонаментното обслужване и ремонта на </w:t>
      </w:r>
      <w:r w:rsidR="00FE0063">
        <w:rPr>
          <w:color w:val="FF0000"/>
          <w:spacing w:val="-14"/>
        </w:rPr>
        <w:t>два</w:t>
      </w:r>
      <w:r w:rsidR="00E657DE">
        <w:rPr>
          <w:color w:val="FF0000"/>
          <w:spacing w:val="-14"/>
        </w:rPr>
        <w:t xml:space="preserve"> бро</w:t>
      </w:r>
      <w:r w:rsidR="00FE0063">
        <w:rPr>
          <w:color w:val="FF0000"/>
          <w:spacing w:val="-14"/>
        </w:rPr>
        <w:t>я</w:t>
      </w:r>
      <w:r w:rsidR="00E5469A" w:rsidRPr="00150789">
        <w:rPr>
          <w:spacing w:val="-14"/>
        </w:rPr>
        <w:t xml:space="preserve"> </w:t>
      </w:r>
      <w:r w:rsidRPr="00E657DE">
        <w:rPr>
          <w:color w:val="FF0000"/>
          <w:spacing w:val="-14"/>
        </w:rPr>
        <w:t>асансьор</w:t>
      </w:r>
      <w:r w:rsidR="00C227ED" w:rsidRPr="00E657DE">
        <w:rPr>
          <w:color w:val="FF0000"/>
          <w:spacing w:val="-14"/>
        </w:rPr>
        <w:t>н</w:t>
      </w:r>
      <w:r w:rsidR="00FE0063">
        <w:rPr>
          <w:color w:val="FF0000"/>
          <w:spacing w:val="-14"/>
        </w:rPr>
        <w:t>и</w:t>
      </w:r>
      <w:r w:rsidR="00C227ED" w:rsidRPr="00E657DE">
        <w:rPr>
          <w:color w:val="FF0000"/>
          <w:spacing w:val="-14"/>
        </w:rPr>
        <w:t xml:space="preserve"> уредб</w:t>
      </w:r>
      <w:r w:rsidR="00FE0063">
        <w:rPr>
          <w:color w:val="FF0000"/>
          <w:spacing w:val="-14"/>
        </w:rPr>
        <w:t>и</w:t>
      </w:r>
      <w:r w:rsidR="00C227ED" w:rsidRPr="00150789">
        <w:rPr>
          <w:spacing w:val="-14"/>
        </w:rPr>
        <w:t xml:space="preserve"> </w:t>
      </w:r>
      <w:r w:rsidRPr="00150789">
        <w:rPr>
          <w:spacing w:val="-14"/>
        </w:rPr>
        <w:t>с технически</w:t>
      </w:r>
      <w:r w:rsidRPr="00150789">
        <w:rPr>
          <w:spacing w:val="-14"/>
          <w:lang w:val="be-BY"/>
        </w:rPr>
        <w:t xml:space="preserve"> </w:t>
      </w:r>
      <w:r w:rsidRPr="00150789">
        <w:rPr>
          <w:spacing w:val="-14"/>
        </w:rPr>
        <w:t xml:space="preserve">параметри описани в </w:t>
      </w:r>
      <w:r w:rsidRPr="00150789">
        <w:rPr>
          <w:i/>
          <w:spacing w:val="-14"/>
        </w:rPr>
        <w:t>таблица 1</w:t>
      </w:r>
      <w:r w:rsidRPr="00150789">
        <w:rPr>
          <w:spacing w:val="-14"/>
        </w:rPr>
        <w:t xml:space="preserve"> към глава </w:t>
      </w:r>
      <w:r w:rsidR="00C227ED" w:rsidRPr="00150789">
        <w:rPr>
          <w:spacing w:val="-14"/>
        </w:rPr>
        <w:t>IX от този договор, находящи</w:t>
      </w:r>
      <w:r w:rsidRPr="00150789">
        <w:rPr>
          <w:spacing w:val="-14"/>
        </w:rPr>
        <w:t xml:space="preserve"> се на адрес</w:t>
      </w:r>
      <w:r w:rsidR="00855B04" w:rsidRPr="00150789">
        <w:rPr>
          <w:spacing w:val="-14"/>
          <w:lang w:val="en-US"/>
        </w:rPr>
        <w:t>:</w:t>
      </w:r>
      <w:r w:rsidR="005C273D" w:rsidRPr="00150789">
        <w:rPr>
          <w:sz w:val="22"/>
          <w:szCs w:val="22"/>
        </w:rPr>
        <w:t xml:space="preserve"> </w:t>
      </w:r>
      <w:r w:rsidR="00E657DE">
        <w:rPr>
          <w:b/>
          <w:spacing w:val="-14"/>
        </w:rPr>
        <w:t xml:space="preserve">гр. София, </w:t>
      </w:r>
      <w:r w:rsidR="00FE0063">
        <w:rPr>
          <w:b/>
          <w:color w:val="FF0000"/>
          <w:spacing w:val="-14"/>
        </w:rPr>
        <w:t xml:space="preserve">ул. Тодор </w:t>
      </w:r>
      <w:proofErr w:type="spellStart"/>
      <w:r w:rsidR="00FE0063">
        <w:rPr>
          <w:b/>
          <w:color w:val="FF0000"/>
          <w:spacing w:val="-14"/>
        </w:rPr>
        <w:t>Джебаров</w:t>
      </w:r>
      <w:proofErr w:type="spellEnd"/>
      <w:r w:rsidR="00FE0063">
        <w:rPr>
          <w:b/>
          <w:color w:val="FF0000"/>
          <w:spacing w:val="-14"/>
        </w:rPr>
        <w:t xml:space="preserve"> 136 вх. А и Б</w:t>
      </w:r>
      <w:r w:rsidR="00900B76" w:rsidRPr="00150789">
        <w:rPr>
          <w:sz w:val="22"/>
          <w:szCs w:val="22"/>
        </w:rPr>
        <w:t>,</w:t>
      </w:r>
      <w:r w:rsidR="00D35348" w:rsidRPr="00150789">
        <w:rPr>
          <w:sz w:val="22"/>
          <w:szCs w:val="22"/>
        </w:rPr>
        <w:t xml:space="preserve"> </w:t>
      </w:r>
      <w:r w:rsidRPr="00150789">
        <w:rPr>
          <w:spacing w:val="-14"/>
        </w:rPr>
        <w:t xml:space="preserve">срещу  заплащане на  месечна абонаментна такса определена </w:t>
      </w:r>
      <w:r w:rsidRPr="00A147C0">
        <w:rPr>
          <w:b/>
          <w:spacing w:val="-14"/>
        </w:rPr>
        <w:t>в гл.</w:t>
      </w:r>
      <w:r w:rsidRPr="00A147C0">
        <w:rPr>
          <w:b/>
          <w:spacing w:val="-14"/>
          <w:lang w:val="en-US"/>
        </w:rPr>
        <w:t xml:space="preserve">II, </w:t>
      </w:r>
      <w:r w:rsidRPr="00A147C0">
        <w:rPr>
          <w:b/>
          <w:spacing w:val="-14"/>
        </w:rPr>
        <w:t>т.2</w:t>
      </w:r>
      <w:r w:rsidR="00150789" w:rsidRPr="00A147C0">
        <w:rPr>
          <w:b/>
          <w:spacing w:val="-14"/>
        </w:rPr>
        <w:t>.1</w:t>
      </w:r>
      <w:r w:rsidRPr="00A147C0">
        <w:rPr>
          <w:b/>
          <w:spacing w:val="-14"/>
        </w:rPr>
        <w:t>.</w:t>
      </w:r>
      <w:r w:rsidRPr="00150789">
        <w:rPr>
          <w:spacing w:val="-14"/>
        </w:rPr>
        <w:t xml:space="preserve"> от този договор.</w:t>
      </w:r>
    </w:p>
    <w:p w:rsidR="00832BF3" w:rsidRDefault="00832BF3" w:rsidP="00832BF3">
      <w:pPr>
        <w:rPr>
          <w:b/>
          <w:spacing w:val="-14"/>
        </w:rPr>
      </w:pPr>
      <w:r>
        <w:rPr>
          <w:b/>
          <w:spacing w:val="-14"/>
        </w:rPr>
        <w:t>II</w:t>
      </w:r>
      <w:r>
        <w:rPr>
          <w:b/>
          <w:spacing w:val="-14"/>
          <w:lang w:val="ru-RU"/>
        </w:rPr>
        <w:t>.</w:t>
      </w:r>
      <w:r>
        <w:rPr>
          <w:b/>
          <w:spacing w:val="-14"/>
        </w:rPr>
        <w:t xml:space="preserve"> ТАКСИ, ПЛАЩАНИЯ  И  САНКЦИИ</w:t>
      </w:r>
    </w:p>
    <w:p w:rsidR="00832BF3" w:rsidRPr="00FE0063" w:rsidRDefault="00832BF3" w:rsidP="009A6F42">
      <w:pPr>
        <w:pStyle w:val="ListParagraph"/>
        <w:numPr>
          <w:ilvl w:val="0"/>
          <w:numId w:val="21"/>
        </w:numPr>
        <w:ind w:left="360"/>
        <w:jc w:val="both"/>
        <w:rPr>
          <w:color w:val="FF0000"/>
          <w:spacing w:val="-14"/>
        </w:rPr>
      </w:pPr>
      <w:r w:rsidRPr="00150789">
        <w:rPr>
          <w:spacing w:val="-14"/>
        </w:rPr>
        <w:t>Договорена</w:t>
      </w:r>
      <w:r w:rsidR="00250B90" w:rsidRPr="00150789">
        <w:rPr>
          <w:spacing w:val="-14"/>
        </w:rPr>
        <w:t xml:space="preserve">та месечна абонаментна такса за </w:t>
      </w:r>
      <w:r w:rsidR="00FE0063">
        <w:rPr>
          <w:color w:val="FF0000"/>
          <w:spacing w:val="-14"/>
        </w:rPr>
        <w:t>2</w:t>
      </w:r>
      <w:r w:rsidR="00855B04" w:rsidRPr="00B97C0E">
        <w:rPr>
          <w:color w:val="FF0000"/>
          <w:spacing w:val="-14"/>
        </w:rPr>
        <w:t xml:space="preserve"> </w:t>
      </w:r>
      <w:r w:rsidR="00D21508" w:rsidRPr="00B97C0E">
        <w:rPr>
          <w:color w:val="FF0000"/>
          <w:spacing w:val="-14"/>
        </w:rPr>
        <w:t>бр.</w:t>
      </w:r>
      <w:r w:rsidR="0038007D" w:rsidRPr="00B97C0E">
        <w:rPr>
          <w:color w:val="FF0000"/>
          <w:spacing w:val="-14"/>
        </w:rPr>
        <w:t xml:space="preserve"> </w:t>
      </w:r>
      <w:r w:rsidR="00855B04" w:rsidRPr="00B97C0E">
        <w:rPr>
          <w:color w:val="FF0000"/>
          <w:spacing w:val="-14"/>
        </w:rPr>
        <w:t>а</w:t>
      </w:r>
      <w:r w:rsidR="00421DA1" w:rsidRPr="00B97C0E">
        <w:rPr>
          <w:color w:val="FF0000"/>
          <w:spacing w:val="-14"/>
        </w:rPr>
        <w:t>сансьорн</w:t>
      </w:r>
      <w:r w:rsidR="00FE0063">
        <w:rPr>
          <w:color w:val="FF0000"/>
          <w:spacing w:val="-14"/>
        </w:rPr>
        <w:t>и</w:t>
      </w:r>
      <w:r w:rsidR="00C227ED" w:rsidRPr="00B97C0E">
        <w:rPr>
          <w:color w:val="FF0000"/>
          <w:spacing w:val="-14"/>
        </w:rPr>
        <w:t xml:space="preserve"> </w:t>
      </w:r>
      <w:r w:rsidR="00421DA1" w:rsidRPr="00B97C0E">
        <w:rPr>
          <w:color w:val="FF0000"/>
          <w:spacing w:val="-14"/>
        </w:rPr>
        <w:t>уредб</w:t>
      </w:r>
      <w:r w:rsidR="00FE0063">
        <w:rPr>
          <w:color w:val="FF0000"/>
          <w:spacing w:val="-14"/>
        </w:rPr>
        <w:t>и</w:t>
      </w:r>
      <w:r w:rsidR="00421DA1" w:rsidRPr="00150789">
        <w:rPr>
          <w:spacing w:val="-14"/>
        </w:rPr>
        <w:t xml:space="preserve"> </w:t>
      </w:r>
      <w:r w:rsidR="00900B76" w:rsidRPr="00150789">
        <w:rPr>
          <w:spacing w:val="-14"/>
        </w:rPr>
        <w:t>с</w:t>
      </w:r>
      <w:r w:rsidR="0038007D" w:rsidRPr="00150789">
        <w:rPr>
          <w:spacing w:val="-14"/>
        </w:rPr>
        <w:t xml:space="preserve"> </w:t>
      </w:r>
      <w:r w:rsidR="003178D5" w:rsidRPr="00150789">
        <w:rPr>
          <w:spacing w:val="-14"/>
        </w:rPr>
        <w:t xml:space="preserve">посочени в </w:t>
      </w:r>
      <w:r w:rsidR="003178D5" w:rsidRPr="00150789">
        <w:rPr>
          <w:i/>
          <w:spacing w:val="-14"/>
        </w:rPr>
        <w:t>таблица 1</w:t>
      </w:r>
      <w:r w:rsidR="00421DA1" w:rsidRPr="00150789">
        <w:rPr>
          <w:i/>
          <w:spacing w:val="-14"/>
          <w:lang w:val="en-US"/>
        </w:rPr>
        <w:t xml:space="preserve"> </w:t>
      </w:r>
      <w:r w:rsidR="00421DA1" w:rsidRPr="00150789">
        <w:rPr>
          <w:i/>
          <w:spacing w:val="-14"/>
        </w:rPr>
        <w:t>данни</w:t>
      </w:r>
      <w:r w:rsidR="003178D5" w:rsidRPr="00150789">
        <w:rPr>
          <w:spacing w:val="-14"/>
        </w:rPr>
        <w:t xml:space="preserve"> към глава IX</w:t>
      </w:r>
      <w:r w:rsidR="00C227ED" w:rsidRPr="00150789">
        <w:rPr>
          <w:spacing w:val="-14"/>
        </w:rPr>
        <w:t xml:space="preserve"> данни</w:t>
      </w:r>
      <w:r w:rsidRPr="00150789">
        <w:rPr>
          <w:spacing w:val="-14"/>
        </w:rPr>
        <w:t xml:space="preserve">, предмет на този договор е в размер </w:t>
      </w:r>
      <w:r w:rsidRPr="00FE0063">
        <w:rPr>
          <w:color w:val="FF0000"/>
          <w:spacing w:val="-14"/>
        </w:rPr>
        <w:t xml:space="preserve">на </w:t>
      </w:r>
      <w:r w:rsidR="00FE0063" w:rsidRPr="00FE0063">
        <w:rPr>
          <w:color w:val="FF0000"/>
          <w:spacing w:val="-14"/>
        </w:rPr>
        <w:t>226</w:t>
      </w:r>
      <w:r w:rsidR="00E657DE" w:rsidRPr="00FE0063">
        <w:rPr>
          <w:color w:val="FF0000"/>
          <w:spacing w:val="-14"/>
        </w:rPr>
        <w:t>,</w:t>
      </w:r>
      <w:r w:rsidR="009607F1" w:rsidRPr="00FE0063">
        <w:rPr>
          <w:color w:val="FF0000"/>
          <w:spacing w:val="-14"/>
        </w:rPr>
        <w:t>0</w:t>
      </w:r>
      <w:r w:rsidR="00E657DE" w:rsidRPr="00FE0063">
        <w:rPr>
          <w:color w:val="FF0000"/>
          <w:spacing w:val="-14"/>
        </w:rPr>
        <w:t>0</w:t>
      </w:r>
      <w:r w:rsidR="00C227ED" w:rsidRPr="00FE0063">
        <w:rPr>
          <w:color w:val="FF0000"/>
          <w:spacing w:val="-14"/>
        </w:rPr>
        <w:t xml:space="preserve"> лв.</w:t>
      </w:r>
      <w:r w:rsidR="00900B76" w:rsidRPr="00FE0063">
        <w:rPr>
          <w:color w:val="FF0000"/>
          <w:spacing w:val="-14"/>
        </w:rPr>
        <w:t xml:space="preserve"> </w:t>
      </w:r>
      <w:r w:rsidR="00FE0063" w:rsidRPr="00FE0063">
        <w:rPr>
          <w:color w:val="FF0000"/>
          <w:spacing w:val="-14"/>
        </w:rPr>
        <w:t>с</w:t>
      </w:r>
      <w:r w:rsidR="00FE0063" w:rsidRPr="00FE0063">
        <w:rPr>
          <w:color w:val="FF0000"/>
          <w:spacing w:val="-14"/>
          <w:lang w:val="ru-RU"/>
        </w:rPr>
        <w:t xml:space="preserve">  включен</w:t>
      </w:r>
      <w:r w:rsidR="00FE0063" w:rsidRPr="00FE0063">
        <w:rPr>
          <w:b/>
          <w:color w:val="FF0000"/>
          <w:spacing w:val="-14"/>
        </w:rPr>
        <w:t xml:space="preserve"> ДДС</w:t>
      </w:r>
      <w:r w:rsidR="00FE0063" w:rsidRPr="00FE0063">
        <w:rPr>
          <w:color w:val="FF0000"/>
          <w:spacing w:val="-14"/>
        </w:rPr>
        <w:t xml:space="preserve"> 20 %.</w:t>
      </w:r>
      <w:r w:rsidR="00FE0063">
        <w:rPr>
          <w:color w:val="FF0000"/>
          <w:spacing w:val="-14"/>
        </w:rPr>
        <w:t xml:space="preserve"> </w:t>
      </w:r>
      <w:r w:rsidR="00B97C0E" w:rsidRPr="00FE0063">
        <w:rPr>
          <w:color w:val="FF0000"/>
          <w:spacing w:val="-14"/>
        </w:rPr>
        <w:t>с</w:t>
      </w:r>
      <w:r w:rsidR="00FE0063" w:rsidRPr="00FE0063">
        <w:rPr>
          <w:color w:val="FF0000"/>
          <w:spacing w:val="-14"/>
          <w:lang w:val="en-US"/>
        </w:rPr>
        <w:t xml:space="preserve"> </w:t>
      </w:r>
      <w:r w:rsidR="00FE0063" w:rsidRPr="00FE0063">
        <w:rPr>
          <w:color w:val="FF0000"/>
          <w:spacing w:val="-14"/>
        </w:rPr>
        <w:t xml:space="preserve">включено такса за годишен технически преглед </w:t>
      </w:r>
      <w:r w:rsidR="00FE0063">
        <w:rPr>
          <w:color w:val="FF0000"/>
          <w:spacing w:val="-14"/>
        </w:rPr>
        <w:t xml:space="preserve"> </w:t>
      </w:r>
      <w:r w:rsidR="00FE0063" w:rsidRPr="00FE0063">
        <w:rPr>
          <w:color w:val="FF0000"/>
          <w:spacing w:val="-14"/>
          <w:lang w:val="en-US"/>
        </w:rPr>
        <w:t>(</w:t>
      </w:r>
      <w:r w:rsidR="00FE0063" w:rsidRPr="00FE0063">
        <w:rPr>
          <w:color w:val="FF0000"/>
          <w:spacing w:val="-14"/>
        </w:rPr>
        <w:t xml:space="preserve">120 лв., като при промяна на таксата за годишния технически преглед, ще бъде променена </w:t>
      </w:r>
      <w:r w:rsidR="00FE0063">
        <w:rPr>
          <w:color w:val="FF0000"/>
          <w:spacing w:val="-14"/>
        </w:rPr>
        <w:t xml:space="preserve"> и </w:t>
      </w:r>
      <w:r w:rsidR="00FE0063" w:rsidRPr="00FE0063">
        <w:rPr>
          <w:color w:val="FF0000"/>
          <w:spacing w:val="-14"/>
        </w:rPr>
        <w:t>месечната абонаментна такса</w:t>
      </w:r>
      <w:r w:rsidR="00FE0063" w:rsidRPr="00FE0063">
        <w:rPr>
          <w:color w:val="FF0000"/>
          <w:spacing w:val="-14"/>
          <w:lang w:val="en-US"/>
        </w:rPr>
        <w:t>)</w:t>
      </w:r>
      <w:r w:rsidR="003178D5" w:rsidRPr="00FE0063">
        <w:rPr>
          <w:color w:val="FF0000"/>
          <w:spacing w:val="-14"/>
          <w:lang w:val="ru-RU"/>
        </w:rPr>
        <w:t xml:space="preserve"> </w:t>
      </w:r>
      <w:r w:rsidRPr="00FE0063">
        <w:rPr>
          <w:color w:val="FF0000"/>
          <w:spacing w:val="-14"/>
          <w:lang w:val="ru-RU"/>
        </w:rPr>
        <w:t xml:space="preserve"> включен</w:t>
      </w:r>
      <w:r w:rsidRPr="00FE0063">
        <w:rPr>
          <w:b/>
          <w:color w:val="FF0000"/>
          <w:spacing w:val="-14"/>
        </w:rPr>
        <w:t xml:space="preserve"> ДДС</w:t>
      </w:r>
      <w:r w:rsidR="0010251A" w:rsidRPr="00FE0063">
        <w:rPr>
          <w:color w:val="FF0000"/>
          <w:spacing w:val="-14"/>
        </w:rPr>
        <w:t xml:space="preserve"> 20 %</w:t>
      </w:r>
      <w:r w:rsidR="00FE0063" w:rsidRPr="00FE0063">
        <w:rPr>
          <w:color w:val="FF0000"/>
          <w:spacing w:val="-14"/>
        </w:rPr>
        <w:t xml:space="preserve"> </w:t>
      </w:r>
      <w:r w:rsidR="00FE0063" w:rsidRPr="00FE0063">
        <w:rPr>
          <w:spacing w:val="-14"/>
        </w:rPr>
        <w:t xml:space="preserve">и </w:t>
      </w:r>
      <w:proofErr w:type="spellStart"/>
      <w:r w:rsidR="00FE0063" w:rsidRPr="00FE0063">
        <w:rPr>
          <w:spacing w:val="-14"/>
        </w:rPr>
        <w:t>сим</w:t>
      </w:r>
      <w:proofErr w:type="spellEnd"/>
      <w:r w:rsidR="00FE0063" w:rsidRPr="00FE0063">
        <w:rPr>
          <w:spacing w:val="-14"/>
        </w:rPr>
        <w:t xml:space="preserve"> карта- 2 бр. х 6,00 лв. – 12,00 лв. </w:t>
      </w:r>
    </w:p>
    <w:p w:rsidR="00832BF3" w:rsidRPr="00A147C0" w:rsidRDefault="00832BF3" w:rsidP="00150789">
      <w:pPr>
        <w:pStyle w:val="ListParagraph"/>
        <w:numPr>
          <w:ilvl w:val="0"/>
          <w:numId w:val="21"/>
        </w:numPr>
        <w:ind w:left="360"/>
        <w:jc w:val="both"/>
        <w:rPr>
          <w:b/>
          <w:spacing w:val="-14"/>
        </w:rPr>
      </w:pPr>
      <w:r>
        <w:rPr>
          <w:spacing w:val="-14"/>
        </w:rPr>
        <w:t xml:space="preserve">В цената са включени дейностите описани в глава </w:t>
      </w:r>
      <w:r w:rsidRPr="00A147C0">
        <w:rPr>
          <w:b/>
          <w:spacing w:val="-14"/>
        </w:rPr>
        <w:t>III, т.3.</w:t>
      </w:r>
      <w:r w:rsidR="00A147C0">
        <w:rPr>
          <w:b/>
          <w:spacing w:val="-14"/>
        </w:rPr>
        <w:t>2</w:t>
      </w:r>
      <w:r w:rsidRPr="00A147C0">
        <w:rPr>
          <w:b/>
          <w:spacing w:val="-14"/>
        </w:rPr>
        <w:t>.</w:t>
      </w:r>
    </w:p>
    <w:p w:rsidR="0038007D" w:rsidRDefault="00832BF3" w:rsidP="00150789">
      <w:pPr>
        <w:pStyle w:val="ListParagraph"/>
        <w:numPr>
          <w:ilvl w:val="0"/>
          <w:numId w:val="21"/>
        </w:numPr>
        <w:ind w:left="360"/>
        <w:jc w:val="both"/>
        <w:rPr>
          <w:spacing w:val="-14"/>
        </w:rPr>
      </w:pPr>
      <w:r>
        <w:rPr>
          <w:spacing w:val="-14"/>
        </w:rPr>
        <w:t>В срок от 25-то до 30-то число на текущия месец</w:t>
      </w:r>
      <w:r w:rsidRPr="00150789">
        <w:rPr>
          <w:spacing w:val="-14"/>
        </w:rPr>
        <w:t xml:space="preserve"> </w:t>
      </w:r>
      <w:r w:rsidRPr="00A147C0">
        <w:rPr>
          <w:b/>
          <w:spacing w:val="-14"/>
        </w:rPr>
        <w:t>Възложителят</w:t>
      </w:r>
      <w:r>
        <w:rPr>
          <w:spacing w:val="-14"/>
        </w:rPr>
        <w:t xml:space="preserve"> следва да</w:t>
      </w:r>
      <w:r w:rsidRPr="00150789">
        <w:rPr>
          <w:spacing w:val="-14"/>
        </w:rPr>
        <w:t xml:space="preserve"> </w:t>
      </w:r>
      <w:r>
        <w:rPr>
          <w:spacing w:val="-14"/>
        </w:rPr>
        <w:t xml:space="preserve"> заплати договорената в </w:t>
      </w:r>
      <w:r w:rsidRPr="00A428CF">
        <w:rPr>
          <w:b/>
          <w:spacing w:val="-14"/>
        </w:rPr>
        <w:t>т.</w:t>
      </w:r>
      <w:r w:rsidR="00C227ED" w:rsidRPr="00A428CF">
        <w:rPr>
          <w:b/>
          <w:spacing w:val="-14"/>
        </w:rPr>
        <w:t xml:space="preserve"> </w:t>
      </w:r>
      <w:r w:rsidRPr="00A428CF">
        <w:rPr>
          <w:b/>
          <w:spacing w:val="-14"/>
        </w:rPr>
        <w:t>2</w:t>
      </w:r>
      <w:r w:rsidR="00A428CF" w:rsidRPr="00A428CF">
        <w:rPr>
          <w:b/>
          <w:spacing w:val="-14"/>
        </w:rPr>
        <w:t>.1</w:t>
      </w:r>
      <w:r>
        <w:rPr>
          <w:spacing w:val="-14"/>
        </w:rPr>
        <w:t xml:space="preserve"> абонаментна месечна такса в сервизната база на адрес:</w:t>
      </w:r>
      <w:r w:rsidR="003658DF">
        <w:rPr>
          <w:spacing w:val="-14"/>
        </w:rPr>
        <w:t xml:space="preserve"> </w:t>
      </w:r>
      <w:r w:rsidR="0038007D">
        <w:rPr>
          <w:spacing w:val="-14"/>
        </w:rPr>
        <w:t>гр. София</w:t>
      </w:r>
      <w:r>
        <w:rPr>
          <w:spacing w:val="-14"/>
        </w:rPr>
        <w:t>,</w:t>
      </w:r>
      <w:r w:rsidR="0038007D">
        <w:rPr>
          <w:spacing w:val="-14"/>
        </w:rPr>
        <w:t xml:space="preserve"> </w:t>
      </w:r>
      <w:r w:rsidR="00421DA1">
        <w:rPr>
          <w:spacing w:val="-14"/>
        </w:rPr>
        <w:t>кв. Гео Милев ул. Иван Димитров - Куклата</w:t>
      </w:r>
      <w:r w:rsidR="00D6332C">
        <w:rPr>
          <w:spacing w:val="-14"/>
        </w:rPr>
        <w:t xml:space="preserve"> бл. 53 офис 5 и бул. Гоце Делчев № 50, </w:t>
      </w:r>
      <w:r>
        <w:rPr>
          <w:spacing w:val="-14"/>
        </w:rPr>
        <w:t xml:space="preserve">или по банков път по сметка: </w:t>
      </w:r>
    </w:p>
    <w:p w:rsidR="00596EA1" w:rsidRPr="0038007D" w:rsidRDefault="00596EA1" w:rsidP="00150789">
      <w:pPr>
        <w:pStyle w:val="ListParagraph"/>
        <w:ind w:left="360"/>
        <w:jc w:val="both"/>
        <w:rPr>
          <w:spacing w:val="-14"/>
        </w:rPr>
      </w:pPr>
      <w:r w:rsidRPr="00150789">
        <w:rPr>
          <w:spacing w:val="-14"/>
        </w:rPr>
        <w:t>IBAN:</w:t>
      </w:r>
      <w:r w:rsidR="003178D5" w:rsidRPr="00150789">
        <w:rPr>
          <w:spacing w:val="-14"/>
        </w:rPr>
        <w:t xml:space="preserve"> </w:t>
      </w:r>
      <w:r w:rsidRPr="00150789">
        <w:rPr>
          <w:spacing w:val="-14"/>
        </w:rPr>
        <w:t>BG</w:t>
      </w:r>
      <w:r w:rsidR="003178D5" w:rsidRPr="00150789">
        <w:rPr>
          <w:spacing w:val="-14"/>
        </w:rPr>
        <w:t>32</w:t>
      </w:r>
      <w:r w:rsidR="00BA4B67" w:rsidRPr="00150789">
        <w:rPr>
          <w:spacing w:val="-14"/>
        </w:rPr>
        <w:t xml:space="preserve"> </w:t>
      </w:r>
      <w:r w:rsidRPr="00150789">
        <w:rPr>
          <w:spacing w:val="-14"/>
        </w:rPr>
        <w:t>UNCR</w:t>
      </w:r>
      <w:r w:rsidR="003178D5" w:rsidRPr="00150789">
        <w:rPr>
          <w:spacing w:val="-14"/>
        </w:rPr>
        <w:t>76301077042171</w:t>
      </w:r>
      <w:r w:rsidRPr="00150789">
        <w:rPr>
          <w:spacing w:val="-14"/>
        </w:rPr>
        <w:t>,  BIC: UNCRBGSF</w:t>
      </w:r>
    </w:p>
    <w:p w:rsidR="00832BF3" w:rsidRDefault="00832BF3" w:rsidP="00150789">
      <w:pPr>
        <w:pStyle w:val="ListParagraph"/>
        <w:numPr>
          <w:ilvl w:val="0"/>
          <w:numId w:val="21"/>
        </w:numPr>
        <w:ind w:left="360"/>
        <w:jc w:val="both"/>
        <w:rPr>
          <w:spacing w:val="-14"/>
        </w:rPr>
      </w:pPr>
      <w:r>
        <w:rPr>
          <w:spacing w:val="-14"/>
        </w:rPr>
        <w:t xml:space="preserve">Вложените материали при ремонтни дейности или в процеса на профилактичното абонаментно обслужване, които не са предмет на гаранция по договор при нов монтаж, се заплащат отделно от абонаментната такса, в текущия месец. </w:t>
      </w:r>
    </w:p>
    <w:p w:rsidR="00DA401E" w:rsidRPr="00236675" w:rsidRDefault="00DA401E" w:rsidP="00150789">
      <w:pPr>
        <w:pStyle w:val="ListParagraph"/>
        <w:numPr>
          <w:ilvl w:val="0"/>
          <w:numId w:val="21"/>
        </w:numPr>
        <w:ind w:left="360"/>
        <w:jc w:val="both"/>
        <w:rPr>
          <w:spacing w:val="-14"/>
        </w:rPr>
      </w:pPr>
      <w:r>
        <w:rPr>
          <w:spacing w:val="-14"/>
        </w:rPr>
        <w:t xml:space="preserve">При </w:t>
      </w:r>
      <w:proofErr w:type="spellStart"/>
      <w:r>
        <w:rPr>
          <w:spacing w:val="-14"/>
        </w:rPr>
        <w:t>незаплащане</w:t>
      </w:r>
      <w:proofErr w:type="spellEnd"/>
      <w:r>
        <w:rPr>
          <w:spacing w:val="-14"/>
        </w:rPr>
        <w:t xml:space="preserve"> на абонаментната такса</w:t>
      </w:r>
      <w:r w:rsidR="00EE0069">
        <w:rPr>
          <w:spacing w:val="-14"/>
        </w:rPr>
        <w:t>,</w:t>
      </w:r>
      <w:r>
        <w:rPr>
          <w:spacing w:val="-14"/>
        </w:rPr>
        <w:t xml:space="preserve"> </w:t>
      </w:r>
      <w:r w:rsidRPr="00A147C0">
        <w:rPr>
          <w:b/>
          <w:spacing w:val="-14"/>
        </w:rPr>
        <w:t>Изпълнителят</w:t>
      </w:r>
      <w:r>
        <w:rPr>
          <w:spacing w:val="-14"/>
        </w:rPr>
        <w:t xml:space="preserve"> има право да не приема заявки от страна на </w:t>
      </w:r>
      <w:r>
        <w:rPr>
          <w:b/>
          <w:spacing w:val="-14"/>
        </w:rPr>
        <w:t>Възложителя.</w:t>
      </w:r>
    </w:p>
    <w:p w:rsidR="00832BF3" w:rsidRDefault="00832BF3" w:rsidP="00832BF3">
      <w:pPr>
        <w:rPr>
          <w:b/>
          <w:spacing w:val="-14"/>
        </w:rPr>
      </w:pPr>
      <w:r>
        <w:rPr>
          <w:b/>
          <w:spacing w:val="-14"/>
        </w:rPr>
        <w:t>III</w:t>
      </w:r>
      <w:r>
        <w:rPr>
          <w:b/>
          <w:spacing w:val="-14"/>
          <w:lang w:val="ru-RU"/>
        </w:rPr>
        <w:t>.</w:t>
      </w:r>
      <w:r>
        <w:rPr>
          <w:b/>
          <w:spacing w:val="-14"/>
          <w:lang w:val="ru-RU"/>
        </w:rPr>
        <w:tab/>
      </w:r>
      <w:r>
        <w:rPr>
          <w:b/>
          <w:spacing w:val="-14"/>
        </w:rPr>
        <w:t>ПРИЕМАНЕ НА АСАНСЬОРИТЕ ОТ ИЗПЪЛНИТЕЛЯ</w:t>
      </w:r>
    </w:p>
    <w:p w:rsidR="00832BF3" w:rsidRPr="00150789" w:rsidRDefault="00832BF3" w:rsidP="00150789">
      <w:pPr>
        <w:pStyle w:val="ListParagraph"/>
        <w:numPr>
          <w:ilvl w:val="0"/>
          <w:numId w:val="22"/>
        </w:numPr>
        <w:ind w:left="360"/>
        <w:rPr>
          <w:spacing w:val="-14"/>
        </w:rPr>
      </w:pPr>
      <w:r w:rsidRPr="00150789">
        <w:rPr>
          <w:spacing w:val="-14"/>
        </w:rPr>
        <w:t>За всеки приет на абонаментно обслужване асансьор се издава констативен протокол, в който е отразено фактическото му състояние  към момента на приемането му. Констативният протокол се подписва от двете страни по договора.</w:t>
      </w:r>
    </w:p>
    <w:p w:rsidR="00832BF3" w:rsidRDefault="00832BF3" w:rsidP="00150789">
      <w:pPr>
        <w:pStyle w:val="ListParagraph"/>
        <w:numPr>
          <w:ilvl w:val="0"/>
          <w:numId w:val="22"/>
        </w:numPr>
        <w:ind w:left="360"/>
        <w:rPr>
          <w:spacing w:val="-14"/>
        </w:rPr>
      </w:pPr>
      <w:r>
        <w:rPr>
          <w:spacing w:val="-14"/>
        </w:rPr>
        <w:t>Месечното абонаментно обслужване включва:</w:t>
      </w:r>
    </w:p>
    <w:p w:rsidR="00832BF3" w:rsidRDefault="00832BF3" w:rsidP="00150789">
      <w:pPr>
        <w:tabs>
          <w:tab w:val="left" w:pos="284"/>
        </w:tabs>
        <w:ind w:left="630" w:hanging="270"/>
        <w:rPr>
          <w:spacing w:val="-14"/>
        </w:rPr>
      </w:pPr>
      <w:r w:rsidRPr="00150789">
        <w:rPr>
          <w:b/>
          <w:spacing w:val="-14"/>
        </w:rPr>
        <w:t>а)</w:t>
      </w:r>
      <w:r w:rsidRPr="00150789">
        <w:rPr>
          <w:spacing w:val="-14"/>
        </w:rPr>
        <w:t xml:space="preserve"> </w:t>
      </w:r>
      <w:r w:rsidR="00150789">
        <w:rPr>
          <w:spacing w:val="-14"/>
        </w:rPr>
        <w:t xml:space="preserve"> </w:t>
      </w:r>
      <w:r>
        <w:rPr>
          <w:spacing w:val="-14"/>
        </w:rPr>
        <w:t>профилактични  обслужвания и настройки, съгласно инструкцията на производителя ;</w:t>
      </w:r>
    </w:p>
    <w:p w:rsidR="00832BF3" w:rsidRDefault="00832BF3" w:rsidP="00150789">
      <w:pPr>
        <w:tabs>
          <w:tab w:val="left" w:pos="284"/>
        </w:tabs>
        <w:ind w:left="630" w:hanging="270"/>
        <w:rPr>
          <w:spacing w:val="-14"/>
        </w:rPr>
      </w:pPr>
      <w:r w:rsidRPr="00150789">
        <w:rPr>
          <w:b/>
          <w:spacing w:val="-14"/>
        </w:rPr>
        <w:t>б)</w:t>
      </w:r>
      <w:r w:rsidRPr="00150789">
        <w:rPr>
          <w:spacing w:val="-14"/>
        </w:rPr>
        <w:t xml:space="preserve"> </w:t>
      </w:r>
      <w:r w:rsidR="00150789">
        <w:rPr>
          <w:spacing w:val="-14"/>
        </w:rPr>
        <w:t xml:space="preserve"> </w:t>
      </w:r>
      <w:r>
        <w:rPr>
          <w:spacing w:val="-14"/>
        </w:rPr>
        <w:t>аварийно освобождаване на пътници 24 часа в денонощието 365 дни в годината;</w:t>
      </w:r>
    </w:p>
    <w:p w:rsidR="00832BF3" w:rsidRDefault="00832BF3" w:rsidP="00150789">
      <w:pPr>
        <w:tabs>
          <w:tab w:val="left" w:pos="284"/>
        </w:tabs>
        <w:ind w:left="630" w:hanging="270"/>
        <w:rPr>
          <w:spacing w:val="-14"/>
        </w:rPr>
      </w:pPr>
      <w:r w:rsidRPr="00150789">
        <w:rPr>
          <w:b/>
          <w:spacing w:val="-14"/>
        </w:rPr>
        <w:t>в)</w:t>
      </w:r>
      <w:r w:rsidR="00150789">
        <w:rPr>
          <w:spacing w:val="-14"/>
        </w:rPr>
        <w:t xml:space="preserve"> </w:t>
      </w:r>
      <w:r>
        <w:rPr>
          <w:spacing w:val="-14"/>
        </w:rPr>
        <w:t xml:space="preserve"> задължителн</w:t>
      </w:r>
      <w:r w:rsidR="003658DF">
        <w:rPr>
          <w:spacing w:val="-14"/>
        </w:rPr>
        <w:t>о</w:t>
      </w:r>
      <w:r>
        <w:rPr>
          <w:spacing w:val="-14"/>
        </w:rPr>
        <w:t xml:space="preserve"> едно  посещение в месеца на обекта</w:t>
      </w:r>
    </w:p>
    <w:p w:rsidR="00C01DE7" w:rsidRPr="00C05937" w:rsidRDefault="003658DF" w:rsidP="00150789">
      <w:pPr>
        <w:tabs>
          <w:tab w:val="left" w:pos="284"/>
        </w:tabs>
        <w:ind w:left="630" w:hanging="270"/>
        <w:rPr>
          <w:spacing w:val="-14"/>
        </w:rPr>
      </w:pPr>
      <w:r w:rsidRPr="00150789">
        <w:rPr>
          <w:b/>
          <w:spacing w:val="-14"/>
        </w:rPr>
        <w:t>г)</w:t>
      </w:r>
      <w:r w:rsidRPr="003178D5">
        <w:rPr>
          <w:spacing w:val="-14"/>
        </w:rPr>
        <w:t xml:space="preserve"> </w:t>
      </w:r>
      <w:r w:rsidR="00150789">
        <w:rPr>
          <w:spacing w:val="-14"/>
        </w:rPr>
        <w:t xml:space="preserve"> </w:t>
      </w:r>
      <w:r w:rsidR="00BD33EB" w:rsidRPr="003178D5">
        <w:rPr>
          <w:spacing w:val="-14"/>
        </w:rPr>
        <w:t xml:space="preserve">възстановяване движението на спрял асансьор и </w:t>
      </w:r>
      <w:r w:rsidRPr="003178D5">
        <w:rPr>
          <w:spacing w:val="-14"/>
        </w:rPr>
        <w:t xml:space="preserve">отстраняване на повреди по сигнал на </w:t>
      </w:r>
      <w:r w:rsidR="00C01DE7" w:rsidRPr="00A147C0">
        <w:rPr>
          <w:b/>
          <w:spacing w:val="-14"/>
        </w:rPr>
        <w:t>Възложителя</w:t>
      </w:r>
      <w:r w:rsidR="00C01DE7" w:rsidRPr="003178D5">
        <w:rPr>
          <w:spacing w:val="-14"/>
        </w:rPr>
        <w:t xml:space="preserve"> в рамки</w:t>
      </w:r>
      <w:r w:rsidR="008F5685">
        <w:rPr>
          <w:spacing w:val="-14"/>
        </w:rPr>
        <w:t>т</w:t>
      </w:r>
      <w:r w:rsidR="00C01DE7" w:rsidRPr="003178D5">
        <w:rPr>
          <w:spacing w:val="-14"/>
        </w:rPr>
        <w:t xml:space="preserve">е на работния ден освен в случаите </w:t>
      </w:r>
      <w:r w:rsidR="00AD2599">
        <w:rPr>
          <w:spacing w:val="-14"/>
        </w:rPr>
        <w:t>к</w:t>
      </w:r>
      <w:r w:rsidR="00C01DE7" w:rsidRPr="003178D5">
        <w:rPr>
          <w:spacing w:val="-14"/>
        </w:rPr>
        <w:t>огато е необходимо подмяна на резервна част и когато заявката е получена след 16:30</w:t>
      </w:r>
      <w:r w:rsidR="00BD33EB" w:rsidRPr="003178D5">
        <w:rPr>
          <w:spacing w:val="-14"/>
        </w:rPr>
        <w:t xml:space="preserve"> часа.</w:t>
      </w:r>
    </w:p>
    <w:p w:rsidR="00832BF3" w:rsidRDefault="00832BF3" w:rsidP="00150789">
      <w:pPr>
        <w:pStyle w:val="ListParagraph"/>
        <w:numPr>
          <w:ilvl w:val="0"/>
          <w:numId w:val="22"/>
        </w:numPr>
        <w:ind w:left="360"/>
        <w:rPr>
          <w:spacing w:val="-14"/>
        </w:rPr>
      </w:pPr>
      <w:r>
        <w:rPr>
          <w:spacing w:val="-14"/>
        </w:rPr>
        <w:t>Към месечната абонаментна такса не се включват дейности по извънредно</w:t>
      </w:r>
      <w:r w:rsidRPr="00150789">
        <w:rPr>
          <w:spacing w:val="-14"/>
        </w:rPr>
        <w:t xml:space="preserve"> </w:t>
      </w:r>
      <w:r>
        <w:rPr>
          <w:spacing w:val="-14"/>
        </w:rPr>
        <w:t>пускане/спиране на асансьора/</w:t>
      </w:r>
      <w:proofErr w:type="spellStart"/>
      <w:r>
        <w:rPr>
          <w:spacing w:val="-14"/>
        </w:rPr>
        <w:t>ите</w:t>
      </w:r>
      <w:proofErr w:type="spellEnd"/>
      <w:r>
        <w:rPr>
          <w:spacing w:val="-14"/>
        </w:rPr>
        <w:t xml:space="preserve">/, в случаите : </w:t>
      </w:r>
    </w:p>
    <w:p w:rsidR="00C227ED" w:rsidRPr="00150789" w:rsidRDefault="00832BF3" w:rsidP="00150789">
      <w:pPr>
        <w:tabs>
          <w:tab w:val="left" w:pos="284"/>
        </w:tabs>
        <w:ind w:left="630" w:hanging="270"/>
        <w:rPr>
          <w:spacing w:val="-14"/>
        </w:rPr>
      </w:pPr>
      <w:r w:rsidRPr="00150789">
        <w:rPr>
          <w:b/>
          <w:spacing w:val="-14"/>
        </w:rPr>
        <w:t>а)</w:t>
      </w:r>
      <w:r w:rsidRPr="00150789">
        <w:rPr>
          <w:spacing w:val="-14"/>
        </w:rPr>
        <w:t xml:space="preserve"> </w:t>
      </w:r>
      <w:r w:rsidR="00150789">
        <w:rPr>
          <w:spacing w:val="-14"/>
        </w:rPr>
        <w:t xml:space="preserve"> </w:t>
      </w:r>
      <w:r w:rsidRPr="00150789">
        <w:rPr>
          <w:spacing w:val="-14"/>
        </w:rPr>
        <w:t>отпадане на ел.</w:t>
      </w:r>
      <w:r w:rsidR="002D5A77">
        <w:rPr>
          <w:spacing w:val="-14"/>
        </w:rPr>
        <w:t xml:space="preserve"> </w:t>
      </w:r>
      <w:r w:rsidRPr="00150789">
        <w:rPr>
          <w:spacing w:val="-14"/>
        </w:rPr>
        <w:t xml:space="preserve">захранване или подаването му от </w:t>
      </w:r>
      <w:proofErr w:type="spellStart"/>
      <w:r w:rsidRPr="00150789">
        <w:rPr>
          <w:spacing w:val="-14"/>
        </w:rPr>
        <w:t>енерго</w:t>
      </w:r>
      <w:proofErr w:type="spellEnd"/>
      <w:r w:rsidRPr="00150789">
        <w:rPr>
          <w:spacing w:val="-14"/>
        </w:rPr>
        <w:t>-разпределение с параметри, различни от стандарта</w:t>
      </w:r>
    </w:p>
    <w:p w:rsidR="00C227ED" w:rsidRPr="00150789" w:rsidRDefault="00C227ED" w:rsidP="00150789">
      <w:pPr>
        <w:tabs>
          <w:tab w:val="left" w:pos="284"/>
        </w:tabs>
        <w:ind w:left="630" w:hanging="270"/>
        <w:rPr>
          <w:spacing w:val="-14"/>
        </w:rPr>
      </w:pPr>
      <w:r w:rsidRPr="00150789">
        <w:rPr>
          <w:b/>
          <w:spacing w:val="-14"/>
        </w:rPr>
        <w:lastRenderedPageBreak/>
        <w:t>б</w:t>
      </w:r>
      <w:r w:rsidR="00832BF3" w:rsidRPr="00150789">
        <w:rPr>
          <w:b/>
          <w:spacing w:val="-14"/>
        </w:rPr>
        <w:t>)</w:t>
      </w:r>
      <w:r w:rsidR="00832BF3" w:rsidRPr="00150789">
        <w:rPr>
          <w:spacing w:val="-14"/>
        </w:rPr>
        <w:t xml:space="preserve"> </w:t>
      </w:r>
      <w:r w:rsidR="00150789">
        <w:rPr>
          <w:spacing w:val="-14"/>
        </w:rPr>
        <w:t xml:space="preserve"> </w:t>
      </w:r>
      <w:r w:rsidR="00832BF3" w:rsidRPr="00150789">
        <w:rPr>
          <w:spacing w:val="-14"/>
        </w:rPr>
        <w:t>природни бедствия и терористични актове;</w:t>
      </w:r>
    </w:p>
    <w:p w:rsidR="00832BF3" w:rsidRPr="00236675" w:rsidRDefault="00832BF3" w:rsidP="00150789">
      <w:pPr>
        <w:tabs>
          <w:tab w:val="left" w:pos="284"/>
        </w:tabs>
        <w:ind w:left="630" w:hanging="270"/>
        <w:rPr>
          <w:spacing w:val="-14"/>
        </w:rPr>
      </w:pPr>
      <w:r w:rsidRPr="00150789">
        <w:rPr>
          <w:b/>
          <w:spacing w:val="-14"/>
        </w:rPr>
        <w:t>в)</w:t>
      </w:r>
      <w:r w:rsidRPr="00150789">
        <w:rPr>
          <w:spacing w:val="-14"/>
        </w:rPr>
        <w:t xml:space="preserve"> </w:t>
      </w:r>
      <w:r w:rsidR="00C227ED" w:rsidRPr="00150789">
        <w:rPr>
          <w:spacing w:val="-14"/>
        </w:rPr>
        <w:t xml:space="preserve"> </w:t>
      </w:r>
      <w:r>
        <w:rPr>
          <w:spacing w:val="-14"/>
        </w:rPr>
        <w:t>небрежно отношение на собственика или актове на вандализъм;</w:t>
      </w:r>
    </w:p>
    <w:p w:rsidR="00832BF3" w:rsidRDefault="00832BF3" w:rsidP="00832BF3">
      <w:pPr>
        <w:rPr>
          <w:b/>
          <w:spacing w:val="-14"/>
        </w:rPr>
      </w:pPr>
      <w:bookmarkStart w:id="0" w:name="OLE_LINK2"/>
      <w:bookmarkStart w:id="1" w:name="OLE_LINK1"/>
      <w:r>
        <w:rPr>
          <w:b/>
          <w:spacing w:val="-14"/>
        </w:rPr>
        <w:t>I</w:t>
      </w:r>
      <w:bookmarkEnd w:id="0"/>
      <w:bookmarkEnd w:id="1"/>
      <w:r>
        <w:rPr>
          <w:b/>
          <w:spacing w:val="-14"/>
        </w:rPr>
        <w:t>V</w:t>
      </w:r>
      <w:r>
        <w:rPr>
          <w:b/>
          <w:spacing w:val="-14"/>
          <w:lang w:val="ru-RU"/>
        </w:rPr>
        <w:t>.</w:t>
      </w:r>
      <w:r>
        <w:rPr>
          <w:b/>
          <w:spacing w:val="-14"/>
          <w:lang w:val="ru-RU"/>
        </w:rPr>
        <w:tab/>
      </w:r>
      <w:r>
        <w:rPr>
          <w:b/>
          <w:spacing w:val="-14"/>
        </w:rPr>
        <w:t>ЗАДЪЛЖЕНИЯ НА ВЪЗЛОЖИТЕЛЯ</w:t>
      </w:r>
    </w:p>
    <w:p w:rsidR="00000978" w:rsidRPr="00150789" w:rsidRDefault="00000978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 w:rsidRPr="00150789">
        <w:rPr>
          <w:spacing w:val="-14"/>
        </w:rPr>
        <w:t xml:space="preserve">Да заплаща договорените суми, в определените в този договор срокове, като в  противен случай </w:t>
      </w:r>
      <w:r w:rsidRPr="00150789">
        <w:rPr>
          <w:b/>
          <w:spacing w:val="-14"/>
        </w:rPr>
        <w:t>Изпълнителят</w:t>
      </w:r>
      <w:r w:rsidRPr="00150789">
        <w:rPr>
          <w:spacing w:val="-14"/>
        </w:rPr>
        <w:t xml:space="preserve"> има право да не се отзове на заявка, съгласно </w:t>
      </w:r>
      <w:r w:rsidRPr="00150789">
        <w:rPr>
          <w:b/>
          <w:spacing w:val="-14"/>
        </w:rPr>
        <w:t xml:space="preserve">гл. </w:t>
      </w:r>
      <w:r w:rsidRPr="00150789">
        <w:rPr>
          <w:b/>
          <w:spacing w:val="-14"/>
          <w:lang w:val="en-US"/>
        </w:rPr>
        <w:t xml:space="preserve">II, </w:t>
      </w:r>
      <w:r w:rsidRPr="00150789">
        <w:rPr>
          <w:b/>
          <w:spacing w:val="-14"/>
        </w:rPr>
        <w:t xml:space="preserve">т. </w:t>
      </w:r>
      <w:r w:rsidRPr="00150789">
        <w:rPr>
          <w:b/>
          <w:spacing w:val="-14"/>
          <w:lang w:val="en-US"/>
        </w:rPr>
        <w:t>2.</w:t>
      </w:r>
      <w:r w:rsidR="00150789" w:rsidRPr="00150789">
        <w:rPr>
          <w:b/>
          <w:spacing w:val="-14"/>
        </w:rPr>
        <w:t>5</w:t>
      </w:r>
      <w:r w:rsidRPr="00150789">
        <w:rPr>
          <w:b/>
          <w:spacing w:val="-14"/>
          <w:lang w:val="en-US"/>
        </w:rPr>
        <w:t>.</w:t>
      </w:r>
      <w:r w:rsidRPr="00150789">
        <w:rPr>
          <w:spacing w:val="-14"/>
        </w:rPr>
        <w:t xml:space="preserve"> </w:t>
      </w:r>
    </w:p>
    <w:p w:rsidR="00000978" w:rsidRDefault="005479CD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>
        <w:rPr>
          <w:spacing w:val="-14"/>
        </w:rPr>
        <w:t>Да спазва</w:t>
      </w:r>
      <w:r w:rsidR="00000978">
        <w:rPr>
          <w:spacing w:val="-14"/>
        </w:rPr>
        <w:t xml:space="preserve"> </w:t>
      </w:r>
      <w:r w:rsidR="008E4A88">
        <w:rPr>
          <w:spacing w:val="-14"/>
        </w:rPr>
        <w:t xml:space="preserve">изискванията на </w:t>
      </w:r>
      <w:r w:rsidR="00000978">
        <w:rPr>
          <w:spacing w:val="-14"/>
        </w:rPr>
        <w:t>Н</w:t>
      </w:r>
      <w:r w:rsidR="008E4A88">
        <w:rPr>
          <w:spacing w:val="-14"/>
        </w:rPr>
        <w:t>аредба за безопасна</w:t>
      </w:r>
      <w:r w:rsidR="00C95D08">
        <w:rPr>
          <w:spacing w:val="-14"/>
        </w:rPr>
        <w:t xml:space="preserve"> експлоатация и технически надз</w:t>
      </w:r>
      <w:r w:rsidR="008E4A88">
        <w:rPr>
          <w:spacing w:val="-14"/>
        </w:rPr>
        <w:t>ор на асансьори.</w:t>
      </w:r>
      <w:r w:rsidR="00000978">
        <w:rPr>
          <w:spacing w:val="-14"/>
        </w:rPr>
        <w:t xml:space="preserve"> </w:t>
      </w:r>
    </w:p>
    <w:p w:rsidR="00000978" w:rsidRDefault="00000978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>
        <w:rPr>
          <w:spacing w:val="-14"/>
        </w:rPr>
        <w:t>Да извършва строителни и други дейности свързани с поддържането и ремонта на асансьорите.</w:t>
      </w:r>
    </w:p>
    <w:p w:rsidR="00000978" w:rsidRDefault="00000978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>
        <w:rPr>
          <w:spacing w:val="-14"/>
        </w:rPr>
        <w:t>Да поддържа в изправност електрическата инсталация от главното табло до прекъсвача в машинното помещение.</w:t>
      </w:r>
    </w:p>
    <w:p w:rsidR="00000978" w:rsidRDefault="00000978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>
        <w:rPr>
          <w:spacing w:val="-14"/>
        </w:rPr>
        <w:t xml:space="preserve">Да пази от замърсяване с отпадъци и вода подходите към машинното помещение, етажните площадки, шахтите и съоръженията в тях, а при замърсяване да ги почиства, като </w:t>
      </w:r>
      <w:r w:rsidRPr="00A147C0">
        <w:rPr>
          <w:b/>
          <w:spacing w:val="-14"/>
        </w:rPr>
        <w:t>Изпълнителя</w:t>
      </w:r>
      <w:r w:rsidR="005479CD">
        <w:rPr>
          <w:b/>
          <w:spacing w:val="-14"/>
        </w:rPr>
        <w:t>т</w:t>
      </w:r>
      <w:r>
        <w:rPr>
          <w:spacing w:val="-14"/>
        </w:rPr>
        <w:t xml:space="preserve"> създава безопасни условия за това.</w:t>
      </w:r>
    </w:p>
    <w:p w:rsidR="00000978" w:rsidRDefault="00000978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>
        <w:rPr>
          <w:spacing w:val="-14"/>
        </w:rPr>
        <w:t>Да използва асансьорите съобразно предназначението им, като спазва  изискванията определени в техническата им документация и Наредбата за безопасна експлоатация и технически надзор на асансьори.</w:t>
      </w:r>
    </w:p>
    <w:p w:rsidR="00000978" w:rsidRDefault="00000978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>
        <w:rPr>
          <w:spacing w:val="-14"/>
        </w:rPr>
        <w:t xml:space="preserve">При спиране на асансьорната уредба да уведомява </w:t>
      </w:r>
      <w:r w:rsidRPr="00A147C0">
        <w:rPr>
          <w:b/>
          <w:spacing w:val="-14"/>
        </w:rPr>
        <w:t>Изпълнителя</w:t>
      </w:r>
      <w:r>
        <w:rPr>
          <w:spacing w:val="-14"/>
        </w:rPr>
        <w:t xml:space="preserve"> на телефон </w:t>
      </w:r>
      <w:r w:rsidRPr="00A147C0">
        <w:rPr>
          <w:b/>
          <w:spacing w:val="-14"/>
        </w:rPr>
        <w:t>02</w:t>
      </w:r>
      <w:r w:rsidR="00C227ED" w:rsidRPr="00A147C0">
        <w:rPr>
          <w:b/>
          <w:spacing w:val="-14"/>
        </w:rPr>
        <w:t xml:space="preserve">/ </w:t>
      </w:r>
      <w:r w:rsidR="00603484" w:rsidRPr="00A147C0">
        <w:rPr>
          <w:b/>
          <w:spacing w:val="-14"/>
        </w:rPr>
        <w:t>8599232</w:t>
      </w:r>
      <w:r w:rsidR="00603484">
        <w:rPr>
          <w:spacing w:val="-14"/>
        </w:rPr>
        <w:t xml:space="preserve"> </w:t>
      </w:r>
      <w:r>
        <w:rPr>
          <w:spacing w:val="-14"/>
        </w:rPr>
        <w:t xml:space="preserve">или </w:t>
      </w:r>
      <w:r w:rsidRPr="00A147C0">
        <w:rPr>
          <w:b/>
          <w:spacing w:val="-14"/>
        </w:rPr>
        <w:t>0887485023</w:t>
      </w:r>
      <w:r>
        <w:rPr>
          <w:spacing w:val="-14"/>
        </w:rPr>
        <w:t xml:space="preserve">. При засядане на човек в асансьора, уведомява </w:t>
      </w:r>
      <w:r w:rsidRPr="00A147C0">
        <w:rPr>
          <w:b/>
          <w:spacing w:val="-14"/>
        </w:rPr>
        <w:t>Изпълнителя</w:t>
      </w:r>
      <w:r>
        <w:rPr>
          <w:spacing w:val="-14"/>
        </w:rPr>
        <w:t xml:space="preserve"> на телефон </w:t>
      </w:r>
      <w:r w:rsidRPr="00A147C0">
        <w:rPr>
          <w:b/>
          <w:spacing w:val="-14"/>
        </w:rPr>
        <w:t>08</w:t>
      </w:r>
      <w:r w:rsidR="00603484" w:rsidRPr="00A147C0">
        <w:rPr>
          <w:b/>
          <w:spacing w:val="-14"/>
        </w:rPr>
        <w:t>77071703</w:t>
      </w:r>
      <w:r>
        <w:rPr>
          <w:spacing w:val="-14"/>
        </w:rPr>
        <w:t>.</w:t>
      </w:r>
    </w:p>
    <w:p w:rsidR="00000978" w:rsidRDefault="00000978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>
        <w:rPr>
          <w:spacing w:val="-14"/>
        </w:rPr>
        <w:t xml:space="preserve">При всяка аварийна ситуация или злополука вследствие на авария по време на експлоатация на асансьора, </w:t>
      </w:r>
      <w:r w:rsidRPr="005479CD">
        <w:rPr>
          <w:b/>
          <w:spacing w:val="-14"/>
        </w:rPr>
        <w:t>Възложителя</w:t>
      </w:r>
      <w:r w:rsidR="005479CD" w:rsidRPr="005479CD">
        <w:rPr>
          <w:b/>
          <w:spacing w:val="-14"/>
        </w:rPr>
        <w:t>т</w:t>
      </w:r>
      <w:r>
        <w:rPr>
          <w:spacing w:val="-14"/>
        </w:rPr>
        <w:t xml:space="preserve"> е длъжен да уведоми регионалните органи по технически надзор и </w:t>
      </w:r>
      <w:r w:rsidRPr="005479CD">
        <w:rPr>
          <w:b/>
          <w:spacing w:val="-14"/>
        </w:rPr>
        <w:t>Изпълнителя</w:t>
      </w:r>
      <w:r w:rsidRPr="00150789">
        <w:rPr>
          <w:spacing w:val="-14"/>
        </w:rPr>
        <w:t xml:space="preserve"> </w:t>
      </w:r>
      <w:r>
        <w:rPr>
          <w:spacing w:val="-14"/>
        </w:rPr>
        <w:t xml:space="preserve">по този договор и при възможност да изключи захранването му. </w:t>
      </w:r>
    </w:p>
    <w:p w:rsidR="00C95D08" w:rsidRPr="003178D5" w:rsidRDefault="00000978" w:rsidP="000E1CE0">
      <w:pPr>
        <w:pStyle w:val="ListParagraph"/>
        <w:numPr>
          <w:ilvl w:val="0"/>
          <w:numId w:val="23"/>
        </w:numPr>
        <w:ind w:left="360"/>
        <w:jc w:val="both"/>
        <w:rPr>
          <w:spacing w:val="-14"/>
        </w:rPr>
      </w:pPr>
      <w:r>
        <w:rPr>
          <w:spacing w:val="-14"/>
        </w:rPr>
        <w:t>Да участва при периодичните прегледи и проверки извършвани от лицен</w:t>
      </w:r>
      <w:r w:rsidRPr="003D49EA">
        <w:rPr>
          <w:spacing w:val="-14"/>
        </w:rPr>
        <w:t>зиран</w:t>
      </w:r>
      <w:r>
        <w:rPr>
          <w:spacing w:val="-14"/>
        </w:rPr>
        <w:t xml:space="preserve"> орган за технически надзор</w:t>
      </w:r>
      <w:r w:rsidR="00C95D08">
        <w:rPr>
          <w:spacing w:val="-14"/>
        </w:rPr>
        <w:t xml:space="preserve"> </w:t>
      </w:r>
      <w:r w:rsidR="00C95D08" w:rsidRPr="00150789">
        <w:rPr>
          <w:spacing w:val="-14"/>
        </w:rPr>
        <w:t xml:space="preserve">на основание </w:t>
      </w:r>
      <w:r w:rsidR="00C95D08" w:rsidRPr="005479CD">
        <w:rPr>
          <w:b/>
          <w:spacing w:val="-14"/>
        </w:rPr>
        <w:t>чл. 42 ал. 2</w:t>
      </w:r>
      <w:r w:rsidR="00C95D08" w:rsidRPr="00150789">
        <w:rPr>
          <w:spacing w:val="-14"/>
        </w:rPr>
        <w:t xml:space="preserve"> от Закона за техническите изисквания – </w:t>
      </w:r>
      <w:r w:rsidR="00C95D08" w:rsidRPr="005479CD">
        <w:rPr>
          <w:b/>
          <w:spacing w:val="-14"/>
        </w:rPr>
        <w:t>ДВ № 59/2006 – ЗТИ</w:t>
      </w:r>
      <w:r w:rsidR="00C95D08" w:rsidRPr="00150789">
        <w:rPr>
          <w:spacing w:val="-14"/>
        </w:rPr>
        <w:t>П и „Наредба за безопасна експлоатация и технически надзор на асансьори” (</w:t>
      </w:r>
      <w:r w:rsidR="00C95D08" w:rsidRPr="005479CD">
        <w:rPr>
          <w:b/>
          <w:spacing w:val="-14"/>
        </w:rPr>
        <w:t>НБЕТНА</w:t>
      </w:r>
      <w:r w:rsidR="00C95D08" w:rsidRPr="00150789">
        <w:rPr>
          <w:spacing w:val="-14"/>
        </w:rPr>
        <w:t>)</w:t>
      </w:r>
      <w:r w:rsidRPr="003178D5">
        <w:rPr>
          <w:spacing w:val="-14"/>
        </w:rPr>
        <w:t>, като предявява свои искания и подписва съответните документи.</w:t>
      </w:r>
      <w:r w:rsidR="00C95D08" w:rsidRPr="003178D5">
        <w:rPr>
          <w:spacing w:val="-14"/>
        </w:rPr>
        <w:t xml:space="preserve"> </w:t>
      </w:r>
    </w:p>
    <w:p w:rsidR="00000978" w:rsidRPr="003178D5" w:rsidRDefault="00C95D08" w:rsidP="000E1CE0">
      <w:pPr>
        <w:pStyle w:val="ListParagraph"/>
        <w:numPr>
          <w:ilvl w:val="0"/>
          <w:numId w:val="23"/>
        </w:numPr>
        <w:ind w:left="360" w:hanging="450"/>
        <w:jc w:val="both"/>
        <w:rPr>
          <w:spacing w:val="-14"/>
        </w:rPr>
      </w:pPr>
      <w:r w:rsidRPr="003178D5">
        <w:rPr>
          <w:spacing w:val="-14"/>
        </w:rPr>
        <w:t xml:space="preserve">Да заплаща </w:t>
      </w:r>
      <w:r w:rsidR="00C01DE7" w:rsidRPr="003178D5">
        <w:rPr>
          <w:spacing w:val="-14"/>
        </w:rPr>
        <w:t xml:space="preserve">необходимите такси </w:t>
      </w:r>
      <w:r w:rsidR="00B076E9" w:rsidRPr="003178D5">
        <w:rPr>
          <w:spacing w:val="-14"/>
        </w:rPr>
        <w:t>з</w:t>
      </w:r>
      <w:r w:rsidRPr="003178D5">
        <w:rPr>
          <w:spacing w:val="-14"/>
        </w:rPr>
        <w:t xml:space="preserve">а </w:t>
      </w:r>
      <w:r w:rsidR="00B076E9" w:rsidRPr="003178D5">
        <w:rPr>
          <w:spacing w:val="-14"/>
        </w:rPr>
        <w:t xml:space="preserve">прегледи и проверки </w:t>
      </w:r>
      <w:r w:rsidRPr="003178D5">
        <w:rPr>
          <w:spacing w:val="-14"/>
        </w:rPr>
        <w:t>извършвани от</w:t>
      </w:r>
      <w:r w:rsidR="00B076E9" w:rsidRPr="003178D5">
        <w:rPr>
          <w:spacing w:val="-14"/>
        </w:rPr>
        <w:t xml:space="preserve"> орган за технически надзор</w:t>
      </w:r>
      <w:r w:rsidRPr="003178D5">
        <w:rPr>
          <w:spacing w:val="-14"/>
        </w:rPr>
        <w:t xml:space="preserve"> </w:t>
      </w:r>
      <w:r w:rsidRPr="00150789">
        <w:rPr>
          <w:spacing w:val="-14"/>
        </w:rPr>
        <w:t xml:space="preserve">на основание на </w:t>
      </w:r>
      <w:r w:rsidRPr="005479CD">
        <w:rPr>
          <w:b/>
          <w:spacing w:val="-14"/>
        </w:rPr>
        <w:t>чл. 43</w:t>
      </w:r>
      <w:r w:rsidRPr="00150789">
        <w:rPr>
          <w:spacing w:val="-14"/>
        </w:rPr>
        <w:t xml:space="preserve"> от </w:t>
      </w:r>
      <w:r w:rsidRPr="005479CD">
        <w:rPr>
          <w:b/>
          <w:spacing w:val="-14"/>
        </w:rPr>
        <w:t>ЗТИП</w:t>
      </w:r>
      <w:r w:rsidR="00C01DE7" w:rsidRPr="00150789">
        <w:rPr>
          <w:spacing w:val="-14"/>
        </w:rPr>
        <w:t>.</w:t>
      </w:r>
    </w:p>
    <w:p w:rsidR="00000978" w:rsidRDefault="00000978" w:rsidP="000E1CE0">
      <w:pPr>
        <w:pStyle w:val="ListParagraph"/>
        <w:numPr>
          <w:ilvl w:val="0"/>
          <w:numId w:val="23"/>
        </w:numPr>
        <w:ind w:left="360" w:hanging="450"/>
        <w:jc w:val="both"/>
        <w:rPr>
          <w:spacing w:val="-14"/>
        </w:rPr>
      </w:pPr>
      <w:r>
        <w:rPr>
          <w:spacing w:val="-14"/>
        </w:rPr>
        <w:t>Да подписва представените му формуляри за техническо обслужване, ремонт или</w:t>
      </w:r>
      <w:r w:rsidRPr="00150789">
        <w:rPr>
          <w:spacing w:val="-14"/>
        </w:rPr>
        <w:t xml:space="preserve"> </w:t>
      </w:r>
      <w:r>
        <w:rPr>
          <w:spacing w:val="-14"/>
        </w:rPr>
        <w:t xml:space="preserve">аварийно пускане/спиране на асансьора. </w:t>
      </w:r>
    </w:p>
    <w:p w:rsidR="00000978" w:rsidRDefault="00000978" w:rsidP="000E1CE0">
      <w:pPr>
        <w:pStyle w:val="ListParagraph"/>
        <w:numPr>
          <w:ilvl w:val="0"/>
          <w:numId w:val="23"/>
        </w:numPr>
        <w:ind w:left="360" w:hanging="450"/>
        <w:jc w:val="both"/>
        <w:rPr>
          <w:spacing w:val="-14"/>
        </w:rPr>
      </w:pPr>
      <w:r w:rsidRPr="003178D5">
        <w:rPr>
          <w:spacing w:val="-14"/>
        </w:rPr>
        <w:t xml:space="preserve">Да предаде на </w:t>
      </w:r>
      <w:r w:rsidRPr="00A147C0">
        <w:rPr>
          <w:b/>
          <w:spacing w:val="-14"/>
        </w:rPr>
        <w:t>Изпълнителя</w:t>
      </w:r>
      <w:r w:rsidRPr="003178D5">
        <w:rPr>
          <w:spacing w:val="-14"/>
        </w:rPr>
        <w:t xml:space="preserve"> за съхранение </w:t>
      </w:r>
      <w:r w:rsidR="00C01DE7" w:rsidRPr="003178D5">
        <w:rPr>
          <w:spacing w:val="-14"/>
        </w:rPr>
        <w:t xml:space="preserve">срещу подписан двустранно протокол, </w:t>
      </w:r>
      <w:r w:rsidRPr="003178D5">
        <w:rPr>
          <w:spacing w:val="-14"/>
        </w:rPr>
        <w:t>техническата документация, ревизионната книга и</w:t>
      </w:r>
      <w:r w:rsidR="0038007D">
        <w:rPr>
          <w:spacing w:val="-14"/>
        </w:rPr>
        <w:t>ли</w:t>
      </w:r>
      <w:r w:rsidRPr="003178D5">
        <w:rPr>
          <w:spacing w:val="-14"/>
        </w:rPr>
        <w:t xml:space="preserve"> </w:t>
      </w:r>
      <w:r w:rsidR="00C01DE7" w:rsidRPr="003178D5">
        <w:rPr>
          <w:spacing w:val="-14"/>
        </w:rPr>
        <w:t xml:space="preserve"> документ  за регистрация </w:t>
      </w:r>
      <w:r w:rsidR="0038007D">
        <w:rPr>
          <w:spacing w:val="-14"/>
        </w:rPr>
        <w:t>или</w:t>
      </w:r>
      <w:r w:rsidR="00C01DE7" w:rsidRPr="003178D5">
        <w:rPr>
          <w:spacing w:val="-14"/>
        </w:rPr>
        <w:t xml:space="preserve"> за въвеждане в експлоатация на асансьорната уредба. </w:t>
      </w:r>
    </w:p>
    <w:p w:rsidR="0026574B" w:rsidRPr="003178D5" w:rsidRDefault="0026574B" w:rsidP="000E1CE0">
      <w:pPr>
        <w:pStyle w:val="ListParagraph"/>
        <w:numPr>
          <w:ilvl w:val="0"/>
          <w:numId w:val="23"/>
        </w:numPr>
        <w:ind w:left="360" w:hanging="450"/>
        <w:jc w:val="both"/>
        <w:rPr>
          <w:spacing w:val="-14"/>
        </w:rPr>
      </w:pPr>
      <w:r>
        <w:rPr>
          <w:spacing w:val="-14"/>
        </w:rPr>
        <w:t xml:space="preserve">Да осигури достъп на </w:t>
      </w:r>
      <w:r w:rsidRPr="00A147C0">
        <w:rPr>
          <w:b/>
          <w:spacing w:val="-14"/>
        </w:rPr>
        <w:t>Изпълнителя</w:t>
      </w:r>
      <w:r w:rsidRPr="00150789">
        <w:rPr>
          <w:spacing w:val="-14"/>
        </w:rPr>
        <w:t xml:space="preserve"> </w:t>
      </w:r>
      <w:r>
        <w:rPr>
          <w:spacing w:val="-14"/>
        </w:rPr>
        <w:t>до входа, машинното помещение или други помещения за извършване на необходимите дейности за поддръжка и ремонт на асансьорната уредба.</w:t>
      </w:r>
    </w:p>
    <w:p w:rsidR="00832BF3" w:rsidRDefault="00832BF3" w:rsidP="00832BF3">
      <w:pPr>
        <w:rPr>
          <w:b/>
          <w:spacing w:val="-14"/>
        </w:rPr>
      </w:pPr>
      <w:r>
        <w:rPr>
          <w:b/>
          <w:spacing w:val="-14"/>
        </w:rPr>
        <w:t>V</w:t>
      </w:r>
      <w:r>
        <w:rPr>
          <w:b/>
          <w:spacing w:val="-14"/>
          <w:lang w:val="ru-RU"/>
        </w:rPr>
        <w:t>.</w:t>
      </w:r>
      <w:r>
        <w:rPr>
          <w:b/>
          <w:spacing w:val="-14"/>
          <w:lang w:val="ru-RU"/>
        </w:rPr>
        <w:tab/>
      </w:r>
      <w:r>
        <w:rPr>
          <w:b/>
          <w:spacing w:val="-14"/>
        </w:rPr>
        <w:t>ЗАДЪЛЖЕНИЯ НА ИЗПЪЛНИТЕЛЯ</w:t>
      </w:r>
    </w:p>
    <w:p w:rsidR="00832BF3" w:rsidRPr="00A147C0" w:rsidRDefault="00832BF3" w:rsidP="000E1CE0">
      <w:pPr>
        <w:pStyle w:val="ListParagraph"/>
        <w:numPr>
          <w:ilvl w:val="0"/>
          <w:numId w:val="24"/>
        </w:numPr>
        <w:ind w:left="360"/>
        <w:jc w:val="both"/>
        <w:rPr>
          <w:spacing w:val="-14"/>
        </w:rPr>
      </w:pPr>
      <w:r w:rsidRPr="00A147C0">
        <w:rPr>
          <w:b/>
          <w:spacing w:val="-14"/>
        </w:rPr>
        <w:t>Изпълнителят</w:t>
      </w:r>
      <w:r w:rsidRPr="00A147C0">
        <w:rPr>
          <w:spacing w:val="-14"/>
        </w:rPr>
        <w:t xml:space="preserve"> декларира, че е лице вписано в регистъра на лицата на </w:t>
      </w:r>
      <w:r w:rsidRPr="005479CD">
        <w:rPr>
          <w:b/>
          <w:spacing w:val="-14"/>
        </w:rPr>
        <w:t>ДАМТН</w:t>
      </w:r>
      <w:r w:rsidRPr="00A147C0">
        <w:rPr>
          <w:spacing w:val="-14"/>
        </w:rPr>
        <w:t>, които извършват поддържане, ремонтиране и преустройство на асансьори.</w:t>
      </w:r>
    </w:p>
    <w:p w:rsidR="00832BF3" w:rsidRPr="00A147C0" w:rsidRDefault="00832BF3" w:rsidP="000E1CE0">
      <w:pPr>
        <w:pStyle w:val="ListParagraph"/>
        <w:numPr>
          <w:ilvl w:val="0"/>
          <w:numId w:val="24"/>
        </w:numPr>
        <w:ind w:left="360"/>
        <w:jc w:val="both"/>
        <w:rPr>
          <w:spacing w:val="-14"/>
        </w:rPr>
      </w:pPr>
      <w:r w:rsidRPr="00A147C0">
        <w:rPr>
          <w:spacing w:val="-14"/>
        </w:rPr>
        <w:t xml:space="preserve">Да инструктира </w:t>
      </w:r>
      <w:r w:rsidRPr="00A147C0">
        <w:rPr>
          <w:b/>
          <w:spacing w:val="-14"/>
        </w:rPr>
        <w:t>Възложителя</w:t>
      </w:r>
      <w:r w:rsidRPr="00A147C0">
        <w:rPr>
          <w:spacing w:val="-14"/>
        </w:rPr>
        <w:t xml:space="preserve"> или оторизиран негов представител за безопасната експлоатация на асансьора и действия в случай на авария.</w:t>
      </w:r>
    </w:p>
    <w:p w:rsidR="00832BF3" w:rsidRPr="00A147C0" w:rsidRDefault="00832BF3" w:rsidP="000E1CE0">
      <w:pPr>
        <w:pStyle w:val="ListParagraph"/>
        <w:numPr>
          <w:ilvl w:val="0"/>
          <w:numId w:val="24"/>
        </w:numPr>
        <w:ind w:left="360"/>
        <w:jc w:val="both"/>
        <w:rPr>
          <w:spacing w:val="-14"/>
        </w:rPr>
      </w:pPr>
      <w:r w:rsidRPr="00A147C0">
        <w:rPr>
          <w:spacing w:val="-14"/>
        </w:rPr>
        <w:t>Да поддържа в техническа и функционална изправност приетата на абонамент асансьорна уредба, съгласно изискванията, определени в Наредбата за безопасна експлоатация и техни</w:t>
      </w:r>
      <w:r w:rsidR="009F6667">
        <w:rPr>
          <w:spacing w:val="-14"/>
        </w:rPr>
        <w:t>ч</w:t>
      </w:r>
      <w:r w:rsidRPr="00A147C0">
        <w:rPr>
          <w:spacing w:val="-14"/>
        </w:rPr>
        <w:t xml:space="preserve">ески надзор на асансьори и инструкцията на производителя – </w:t>
      </w:r>
      <w:r w:rsidRPr="005479CD">
        <w:rPr>
          <w:b/>
          <w:spacing w:val="-14"/>
        </w:rPr>
        <w:t>Приложение №. 1</w:t>
      </w:r>
      <w:r w:rsidRPr="00A147C0">
        <w:rPr>
          <w:spacing w:val="-14"/>
        </w:rPr>
        <w:t xml:space="preserve"> неразделна част от този договор.</w:t>
      </w:r>
    </w:p>
    <w:p w:rsidR="00000978" w:rsidRPr="00A147C0" w:rsidRDefault="00000978" w:rsidP="000E1CE0">
      <w:pPr>
        <w:pStyle w:val="ListParagraph"/>
        <w:numPr>
          <w:ilvl w:val="0"/>
          <w:numId w:val="24"/>
        </w:numPr>
        <w:ind w:left="360"/>
        <w:jc w:val="both"/>
        <w:rPr>
          <w:spacing w:val="-14"/>
        </w:rPr>
      </w:pPr>
      <w:r w:rsidRPr="00A147C0">
        <w:rPr>
          <w:spacing w:val="-14"/>
        </w:rPr>
        <w:t xml:space="preserve">Да осигури присъствие на </w:t>
      </w:r>
      <w:r w:rsidRPr="00A147C0">
        <w:rPr>
          <w:b/>
          <w:spacing w:val="-14"/>
        </w:rPr>
        <w:t>Обекта</w:t>
      </w:r>
      <w:r w:rsidRPr="00A147C0">
        <w:rPr>
          <w:spacing w:val="-14"/>
        </w:rPr>
        <w:t xml:space="preserve">, в случаи на заседнали пътници в кабината в срок от 1 час от получаване на заявката, съгласно </w:t>
      </w:r>
      <w:r w:rsidRPr="00A147C0">
        <w:rPr>
          <w:b/>
          <w:spacing w:val="-14"/>
        </w:rPr>
        <w:t>НБЕТНА</w:t>
      </w:r>
      <w:r w:rsidRPr="00A147C0">
        <w:rPr>
          <w:spacing w:val="-14"/>
        </w:rPr>
        <w:t>.</w:t>
      </w:r>
    </w:p>
    <w:p w:rsidR="00832BF3" w:rsidRPr="00A147C0" w:rsidRDefault="00832BF3" w:rsidP="000E1CE0">
      <w:pPr>
        <w:pStyle w:val="ListParagraph"/>
        <w:numPr>
          <w:ilvl w:val="0"/>
          <w:numId w:val="24"/>
        </w:numPr>
        <w:ind w:left="360"/>
        <w:jc w:val="both"/>
        <w:rPr>
          <w:spacing w:val="-14"/>
        </w:rPr>
      </w:pPr>
      <w:r w:rsidRPr="00A147C0">
        <w:rPr>
          <w:spacing w:val="-14"/>
        </w:rPr>
        <w:t>Да води книга за посещенията.</w:t>
      </w:r>
    </w:p>
    <w:p w:rsidR="00832BF3" w:rsidRPr="00A147C0" w:rsidRDefault="00832BF3" w:rsidP="000E1CE0">
      <w:pPr>
        <w:pStyle w:val="ListParagraph"/>
        <w:numPr>
          <w:ilvl w:val="0"/>
          <w:numId w:val="24"/>
        </w:numPr>
        <w:ind w:left="360"/>
        <w:jc w:val="both"/>
        <w:rPr>
          <w:spacing w:val="-14"/>
        </w:rPr>
      </w:pPr>
      <w:r w:rsidRPr="00A147C0">
        <w:rPr>
          <w:spacing w:val="-14"/>
        </w:rPr>
        <w:t xml:space="preserve">При констатиране на неизправностите описани в Наредбата за безопасна експлоатация и технически надзор на асансьори, с което се създава опасност за живота на пътуващите, да спира от движение асансьорната уредба, като уведомява </w:t>
      </w:r>
      <w:r w:rsidRPr="00A147C0">
        <w:rPr>
          <w:b/>
          <w:spacing w:val="-14"/>
        </w:rPr>
        <w:t>Възложителя</w:t>
      </w:r>
      <w:r w:rsidRPr="00A147C0">
        <w:rPr>
          <w:spacing w:val="-14"/>
        </w:rPr>
        <w:t xml:space="preserve"> и органите на </w:t>
      </w:r>
      <w:r w:rsidRPr="005479CD">
        <w:rPr>
          <w:b/>
          <w:spacing w:val="-14"/>
        </w:rPr>
        <w:t>РО</w:t>
      </w:r>
      <w:r w:rsidRPr="00A147C0">
        <w:rPr>
          <w:spacing w:val="-14"/>
        </w:rPr>
        <w:t xml:space="preserve"> на </w:t>
      </w:r>
      <w:r w:rsidRPr="005479CD">
        <w:rPr>
          <w:b/>
          <w:spacing w:val="-14"/>
        </w:rPr>
        <w:t>ИДТН</w:t>
      </w:r>
      <w:r w:rsidRPr="00A147C0">
        <w:rPr>
          <w:spacing w:val="-14"/>
        </w:rPr>
        <w:t>.</w:t>
      </w:r>
    </w:p>
    <w:p w:rsidR="00832BF3" w:rsidRPr="00A147C0" w:rsidRDefault="00832BF3" w:rsidP="000E1CE0">
      <w:pPr>
        <w:pStyle w:val="ListParagraph"/>
        <w:numPr>
          <w:ilvl w:val="0"/>
          <w:numId w:val="24"/>
        </w:numPr>
        <w:ind w:left="360"/>
        <w:jc w:val="both"/>
        <w:rPr>
          <w:spacing w:val="-14"/>
        </w:rPr>
      </w:pPr>
      <w:r w:rsidRPr="00A147C0">
        <w:rPr>
          <w:spacing w:val="-14"/>
        </w:rPr>
        <w:t xml:space="preserve">Да присъства при извършване на периодични прегледи и изпълнява разпорежданията на </w:t>
      </w:r>
      <w:r w:rsidRPr="005479CD">
        <w:rPr>
          <w:b/>
          <w:spacing w:val="-14"/>
        </w:rPr>
        <w:t>РО</w:t>
      </w:r>
      <w:r w:rsidRPr="00A147C0">
        <w:rPr>
          <w:spacing w:val="-14"/>
        </w:rPr>
        <w:t xml:space="preserve"> на </w:t>
      </w:r>
      <w:r w:rsidRPr="005479CD">
        <w:rPr>
          <w:b/>
          <w:spacing w:val="-14"/>
        </w:rPr>
        <w:t>ИДТН</w:t>
      </w:r>
      <w:r w:rsidRPr="00A147C0">
        <w:rPr>
          <w:spacing w:val="-14"/>
        </w:rPr>
        <w:t>.</w:t>
      </w:r>
    </w:p>
    <w:p w:rsidR="00D52688" w:rsidRPr="00A147C0" w:rsidRDefault="00832BF3" w:rsidP="000E1CE0">
      <w:pPr>
        <w:pStyle w:val="ListParagraph"/>
        <w:numPr>
          <w:ilvl w:val="0"/>
          <w:numId w:val="24"/>
        </w:numPr>
        <w:ind w:left="360"/>
        <w:jc w:val="both"/>
        <w:rPr>
          <w:spacing w:val="-14"/>
        </w:rPr>
      </w:pPr>
      <w:r w:rsidRPr="00A147C0">
        <w:rPr>
          <w:spacing w:val="-14"/>
        </w:rPr>
        <w:t xml:space="preserve">При извършване на ремонтни дейности да поема </w:t>
      </w:r>
      <w:r w:rsidR="00AB5243" w:rsidRPr="00A147C0">
        <w:rPr>
          <w:spacing w:val="-14"/>
        </w:rPr>
        <w:t xml:space="preserve">гаранция за същите, за срок от </w:t>
      </w:r>
      <w:r w:rsidRPr="00A147C0">
        <w:rPr>
          <w:spacing w:val="-14"/>
        </w:rPr>
        <w:t>12 месеца от датата на приключването на ремонта.</w:t>
      </w:r>
    </w:p>
    <w:p w:rsidR="00832BF3" w:rsidRDefault="00832BF3" w:rsidP="00832BF3">
      <w:pPr>
        <w:rPr>
          <w:b/>
          <w:spacing w:val="-14"/>
        </w:rPr>
      </w:pPr>
      <w:r>
        <w:rPr>
          <w:b/>
          <w:spacing w:val="-14"/>
        </w:rPr>
        <w:t>VI</w:t>
      </w:r>
      <w:r>
        <w:rPr>
          <w:b/>
          <w:spacing w:val="-14"/>
          <w:lang w:val="ru-RU"/>
        </w:rPr>
        <w:t>.</w:t>
      </w:r>
      <w:r>
        <w:rPr>
          <w:b/>
          <w:spacing w:val="-14"/>
          <w:lang w:val="ru-RU"/>
        </w:rPr>
        <w:tab/>
      </w:r>
      <w:r>
        <w:rPr>
          <w:b/>
          <w:spacing w:val="-14"/>
        </w:rPr>
        <w:t>УСЛОВИЯ ПРИ РЕМОНТНИ ДЕЙНОСТИ</w:t>
      </w:r>
    </w:p>
    <w:p w:rsidR="00832BF3" w:rsidRPr="00A147C0" w:rsidRDefault="00832BF3" w:rsidP="000E1CE0">
      <w:pPr>
        <w:pStyle w:val="ListParagraph"/>
        <w:numPr>
          <w:ilvl w:val="0"/>
          <w:numId w:val="25"/>
        </w:numPr>
        <w:ind w:left="360"/>
        <w:jc w:val="both"/>
        <w:rPr>
          <w:spacing w:val="-14"/>
        </w:rPr>
      </w:pPr>
      <w:r w:rsidRPr="00A147C0">
        <w:rPr>
          <w:spacing w:val="-14"/>
        </w:rPr>
        <w:t>Ремонтни дейности се извършват в следствие на:</w:t>
      </w:r>
    </w:p>
    <w:p w:rsidR="00832BF3" w:rsidRPr="00A147C0" w:rsidRDefault="00832BF3" w:rsidP="000E1CE0">
      <w:pPr>
        <w:tabs>
          <w:tab w:val="left" w:pos="284"/>
        </w:tabs>
        <w:ind w:left="630" w:hanging="270"/>
        <w:rPr>
          <w:b/>
          <w:spacing w:val="-14"/>
        </w:rPr>
      </w:pPr>
      <w:r w:rsidRPr="00A147C0">
        <w:rPr>
          <w:b/>
          <w:spacing w:val="-14"/>
        </w:rPr>
        <w:t xml:space="preserve">а) </w:t>
      </w:r>
      <w:r w:rsidR="00A147C0" w:rsidRPr="00A147C0">
        <w:rPr>
          <w:b/>
          <w:spacing w:val="-14"/>
        </w:rPr>
        <w:t xml:space="preserve"> </w:t>
      </w:r>
      <w:r w:rsidRPr="00A147C0">
        <w:rPr>
          <w:spacing w:val="-14"/>
        </w:rPr>
        <w:t>планови ремонтни дейности предписани от производителя;</w:t>
      </w:r>
    </w:p>
    <w:p w:rsidR="00832BF3" w:rsidRPr="00A147C0" w:rsidRDefault="00832BF3" w:rsidP="000E1CE0">
      <w:pPr>
        <w:tabs>
          <w:tab w:val="left" w:pos="284"/>
        </w:tabs>
        <w:ind w:left="630" w:hanging="270"/>
        <w:rPr>
          <w:b/>
          <w:spacing w:val="-14"/>
        </w:rPr>
      </w:pPr>
      <w:r w:rsidRPr="00A147C0">
        <w:rPr>
          <w:b/>
          <w:spacing w:val="-14"/>
        </w:rPr>
        <w:t xml:space="preserve">б) </w:t>
      </w:r>
      <w:r w:rsidR="00A147C0" w:rsidRPr="00A147C0">
        <w:rPr>
          <w:b/>
          <w:spacing w:val="-14"/>
        </w:rPr>
        <w:t xml:space="preserve"> </w:t>
      </w:r>
      <w:r w:rsidRPr="00A147C0">
        <w:rPr>
          <w:spacing w:val="-14"/>
        </w:rPr>
        <w:t>ремонтни дейности  по предписание на орган за технически надзор;</w:t>
      </w:r>
    </w:p>
    <w:p w:rsidR="00D52688" w:rsidRPr="00A147C0" w:rsidRDefault="00832BF3" w:rsidP="000E1CE0">
      <w:pPr>
        <w:tabs>
          <w:tab w:val="left" w:pos="284"/>
        </w:tabs>
        <w:ind w:left="630" w:hanging="270"/>
        <w:rPr>
          <w:spacing w:val="-14"/>
        </w:rPr>
      </w:pPr>
      <w:r w:rsidRPr="00A147C0">
        <w:rPr>
          <w:b/>
          <w:spacing w:val="-14"/>
        </w:rPr>
        <w:t>в)</w:t>
      </w:r>
      <w:r w:rsidRPr="00A147C0">
        <w:rPr>
          <w:spacing w:val="-14"/>
        </w:rPr>
        <w:t xml:space="preserve"> </w:t>
      </w:r>
      <w:r w:rsidR="00A147C0">
        <w:rPr>
          <w:spacing w:val="-14"/>
        </w:rPr>
        <w:t xml:space="preserve"> </w:t>
      </w:r>
      <w:r w:rsidRPr="00A147C0">
        <w:rPr>
          <w:spacing w:val="-14"/>
        </w:rPr>
        <w:t xml:space="preserve">аварийни спирания или амортизация,  а за асансьорите в гаранция- поради настъпил фабричен и/или монтажен дефект. </w:t>
      </w:r>
    </w:p>
    <w:p w:rsidR="00832BF3" w:rsidRDefault="00832BF3" w:rsidP="000E1CE0">
      <w:pPr>
        <w:pStyle w:val="ListParagraph"/>
        <w:numPr>
          <w:ilvl w:val="0"/>
          <w:numId w:val="25"/>
        </w:numPr>
        <w:ind w:left="360"/>
        <w:jc w:val="both"/>
        <w:rPr>
          <w:spacing w:val="-14"/>
        </w:rPr>
      </w:pPr>
      <w:r>
        <w:rPr>
          <w:spacing w:val="-14"/>
        </w:rPr>
        <w:lastRenderedPageBreak/>
        <w:t xml:space="preserve">При възникване на което и да е от условията </w:t>
      </w:r>
      <w:r w:rsidRPr="00A428CF">
        <w:rPr>
          <w:b/>
          <w:spacing w:val="-14"/>
        </w:rPr>
        <w:t>в гл.VI, т.6</w:t>
      </w:r>
      <w:r w:rsidR="00A428CF" w:rsidRPr="00A428CF">
        <w:rPr>
          <w:b/>
          <w:spacing w:val="-14"/>
        </w:rPr>
        <w:t>.1.</w:t>
      </w:r>
      <w:r w:rsidRPr="00A428CF">
        <w:rPr>
          <w:b/>
          <w:spacing w:val="-14"/>
        </w:rPr>
        <w:t>,</w:t>
      </w:r>
      <w:r>
        <w:rPr>
          <w:spacing w:val="-14"/>
        </w:rPr>
        <w:t xml:space="preserve"> </w:t>
      </w:r>
      <w:r w:rsidRPr="000E1CE0">
        <w:rPr>
          <w:b/>
          <w:spacing w:val="-14"/>
        </w:rPr>
        <w:t>Изпълнителят</w:t>
      </w:r>
      <w:r>
        <w:rPr>
          <w:spacing w:val="-14"/>
        </w:rPr>
        <w:t xml:space="preserve"> съставя ремонтен график и количествено-стойностна сметка, които предава за одобрение на </w:t>
      </w:r>
      <w:r w:rsidRPr="00A147C0">
        <w:rPr>
          <w:b/>
          <w:spacing w:val="-14"/>
        </w:rPr>
        <w:t>Възложителя</w:t>
      </w:r>
      <w:r>
        <w:rPr>
          <w:spacing w:val="-14"/>
        </w:rPr>
        <w:t>.</w:t>
      </w:r>
      <w:r>
        <w:rPr>
          <w:spacing w:val="-14"/>
        </w:rPr>
        <w:tab/>
        <w:t xml:space="preserve"> </w:t>
      </w:r>
    </w:p>
    <w:p w:rsidR="00832BF3" w:rsidRDefault="00832BF3" w:rsidP="000E1CE0">
      <w:pPr>
        <w:pStyle w:val="ListParagraph"/>
        <w:numPr>
          <w:ilvl w:val="0"/>
          <w:numId w:val="25"/>
        </w:numPr>
        <w:ind w:left="360"/>
        <w:jc w:val="both"/>
        <w:rPr>
          <w:spacing w:val="-14"/>
        </w:rPr>
      </w:pPr>
      <w:r>
        <w:rPr>
          <w:spacing w:val="-14"/>
        </w:rPr>
        <w:t xml:space="preserve">При извършване на ремонтни дейности с подмяна на материали, същите се заплащат </w:t>
      </w:r>
      <w:r w:rsidR="004742D4">
        <w:rPr>
          <w:spacing w:val="-14"/>
        </w:rPr>
        <w:t>8</w:t>
      </w:r>
      <w:r w:rsidR="00206125" w:rsidRPr="00C05937">
        <w:rPr>
          <w:spacing w:val="-14"/>
        </w:rPr>
        <w:t>0%</w:t>
      </w:r>
      <w:r w:rsidR="00206125" w:rsidRPr="00A147C0">
        <w:rPr>
          <w:spacing w:val="-14"/>
        </w:rPr>
        <w:t xml:space="preserve"> </w:t>
      </w:r>
      <w:r>
        <w:rPr>
          <w:spacing w:val="-14"/>
        </w:rPr>
        <w:t xml:space="preserve">авансово от </w:t>
      </w:r>
      <w:r w:rsidRPr="00A147C0">
        <w:rPr>
          <w:b/>
          <w:spacing w:val="-14"/>
        </w:rPr>
        <w:t>Възложителя</w:t>
      </w:r>
      <w:r w:rsidR="00206125" w:rsidRPr="00A147C0">
        <w:rPr>
          <w:spacing w:val="-14"/>
        </w:rPr>
        <w:t xml:space="preserve"> </w:t>
      </w:r>
      <w:r w:rsidR="00206125" w:rsidRPr="00C05937">
        <w:rPr>
          <w:spacing w:val="-14"/>
        </w:rPr>
        <w:t xml:space="preserve">и останалите </w:t>
      </w:r>
      <w:r w:rsidR="004742D4">
        <w:rPr>
          <w:spacing w:val="-14"/>
        </w:rPr>
        <w:t>2</w:t>
      </w:r>
      <w:r w:rsidR="00206125" w:rsidRPr="00C05937">
        <w:rPr>
          <w:spacing w:val="-14"/>
        </w:rPr>
        <w:t>0% при приключването на ремонта.</w:t>
      </w:r>
      <w:r w:rsidR="00206125">
        <w:rPr>
          <w:spacing w:val="-14"/>
        </w:rPr>
        <w:t xml:space="preserve"> </w:t>
      </w:r>
      <w:r>
        <w:rPr>
          <w:spacing w:val="-14"/>
        </w:rPr>
        <w:t xml:space="preserve"> Гаранцията на подменените материали е 1</w:t>
      </w:r>
      <w:r w:rsidR="00210AF0">
        <w:rPr>
          <w:spacing w:val="-14"/>
        </w:rPr>
        <w:t xml:space="preserve"> </w:t>
      </w:r>
      <w:r>
        <w:rPr>
          <w:spacing w:val="-14"/>
        </w:rPr>
        <w:t>(една) година от датата на монтирането им.</w:t>
      </w:r>
      <w:r w:rsidR="00210AF0">
        <w:rPr>
          <w:spacing w:val="-14"/>
        </w:rPr>
        <w:t xml:space="preserve">  </w:t>
      </w:r>
    </w:p>
    <w:p w:rsidR="00832BF3" w:rsidRDefault="00832BF3" w:rsidP="00832BF3">
      <w:pPr>
        <w:numPr>
          <w:ilvl w:val="0"/>
          <w:numId w:val="10"/>
        </w:numPr>
        <w:tabs>
          <w:tab w:val="left" w:pos="720"/>
        </w:tabs>
        <w:suppressAutoHyphens/>
        <w:ind w:left="720"/>
        <w:jc w:val="both"/>
        <w:rPr>
          <w:b/>
          <w:spacing w:val="-14"/>
        </w:rPr>
      </w:pPr>
      <w:r>
        <w:rPr>
          <w:b/>
          <w:spacing w:val="-14"/>
        </w:rPr>
        <w:t>ДРУГИ УСЛОВИЯ КЪМ ДОГОВОРА</w:t>
      </w:r>
    </w:p>
    <w:p w:rsidR="00D52688" w:rsidRPr="000E1CE0" w:rsidRDefault="00832BF3" w:rsidP="000E1CE0">
      <w:pPr>
        <w:pStyle w:val="ListParagraph"/>
        <w:numPr>
          <w:ilvl w:val="0"/>
          <w:numId w:val="26"/>
        </w:numPr>
        <w:ind w:left="360"/>
        <w:jc w:val="both"/>
        <w:rPr>
          <w:spacing w:val="-14"/>
        </w:rPr>
      </w:pPr>
      <w:r w:rsidRPr="000E1CE0">
        <w:rPr>
          <w:spacing w:val="-14"/>
        </w:rPr>
        <w:t>Договорените условия и задължения между страните по договора не могат да се променят поради смяна на длъжностни и/или изпълнителски лица.</w:t>
      </w:r>
    </w:p>
    <w:p w:rsidR="00832BF3" w:rsidRDefault="00832BF3" w:rsidP="00832BF3">
      <w:pPr>
        <w:jc w:val="both"/>
        <w:rPr>
          <w:b/>
          <w:spacing w:val="-14"/>
        </w:rPr>
      </w:pPr>
      <w:r>
        <w:rPr>
          <w:b/>
          <w:spacing w:val="-14"/>
        </w:rPr>
        <w:t>VIII.</w:t>
      </w:r>
      <w:r>
        <w:rPr>
          <w:b/>
          <w:spacing w:val="-14"/>
          <w:lang w:val="en-US"/>
        </w:rPr>
        <w:tab/>
      </w:r>
      <w:r>
        <w:rPr>
          <w:b/>
          <w:spacing w:val="-14"/>
        </w:rPr>
        <w:t>ПРЕКРАТЯВАНЕ НА ДОГОВОРА</w:t>
      </w:r>
    </w:p>
    <w:p w:rsidR="00C8047E" w:rsidRPr="000E1CE0" w:rsidRDefault="001E2C8F" w:rsidP="000E1CE0">
      <w:pPr>
        <w:pStyle w:val="ListParagraph"/>
        <w:numPr>
          <w:ilvl w:val="0"/>
          <w:numId w:val="27"/>
        </w:numPr>
        <w:ind w:left="360"/>
        <w:jc w:val="both"/>
        <w:rPr>
          <w:spacing w:val="-14"/>
        </w:rPr>
      </w:pPr>
      <w:r w:rsidRPr="000E1CE0">
        <w:rPr>
          <w:spacing w:val="-14"/>
        </w:rPr>
        <w:t xml:space="preserve">Настоящият договор е </w:t>
      </w:r>
      <w:r w:rsidR="005F4AF2" w:rsidRPr="000E1CE0">
        <w:rPr>
          <w:spacing w:val="-14"/>
        </w:rPr>
        <w:t>ск</w:t>
      </w:r>
      <w:r w:rsidR="00A428CF">
        <w:rPr>
          <w:spacing w:val="-14"/>
        </w:rPr>
        <w:t>л</w:t>
      </w:r>
      <w:r w:rsidR="005F4AF2" w:rsidRPr="000E1CE0">
        <w:rPr>
          <w:spacing w:val="-14"/>
        </w:rPr>
        <w:t xml:space="preserve">ючен за </w:t>
      </w:r>
      <w:r w:rsidR="00D26B68" w:rsidRPr="000E1CE0">
        <w:rPr>
          <w:spacing w:val="-14"/>
        </w:rPr>
        <w:t>безсрочен</w:t>
      </w:r>
      <w:r w:rsidRPr="000E1CE0">
        <w:rPr>
          <w:spacing w:val="-14"/>
        </w:rPr>
        <w:t xml:space="preserve"> и може да бъде прекратен в следните случаи</w:t>
      </w:r>
      <w:r w:rsidR="00832BF3" w:rsidRPr="000E1CE0">
        <w:rPr>
          <w:spacing w:val="-14"/>
        </w:rPr>
        <w:t>:</w:t>
      </w:r>
    </w:p>
    <w:p w:rsidR="00C8047E" w:rsidRDefault="00832BF3" w:rsidP="005C23AA">
      <w:pPr>
        <w:ind w:left="630" w:hanging="270"/>
        <w:jc w:val="both"/>
        <w:rPr>
          <w:spacing w:val="-14"/>
        </w:rPr>
      </w:pPr>
      <w:r>
        <w:rPr>
          <w:b/>
          <w:spacing w:val="-14"/>
        </w:rPr>
        <w:t xml:space="preserve">а) </w:t>
      </w:r>
      <w:r w:rsidR="005C23AA">
        <w:rPr>
          <w:b/>
          <w:spacing w:val="-14"/>
        </w:rPr>
        <w:t xml:space="preserve"> </w:t>
      </w:r>
      <w:r>
        <w:rPr>
          <w:spacing w:val="-14"/>
        </w:rPr>
        <w:t>по взаимно съгласие между страните по договора;</w:t>
      </w:r>
    </w:p>
    <w:p w:rsidR="00C8047E" w:rsidRDefault="00832BF3" w:rsidP="005C23AA">
      <w:pPr>
        <w:ind w:left="630" w:hanging="270"/>
        <w:jc w:val="both"/>
        <w:rPr>
          <w:b/>
          <w:spacing w:val="-14"/>
        </w:rPr>
      </w:pPr>
      <w:r>
        <w:rPr>
          <w:b/>
          <w:spacing w:val="-14"/>
        </w:rPr>
        <w:t xml:space="preserve">б) </w:t>
      </w:r>
      <w:r w:rsidR="005C23AA">
        <w:rPr>
          <w:b/>
          <w:spacing w:val="-14"/>
        </w:rPr>
        <w:t xml:space="preserve"> </w:t>
      </w:r>
      <w:r>
        <w:rPr>
          <w:spacing w:val="-14"/>
        </w:rPr>
        <w:t>с едномесечно писмено предизвестие от страна на</w:t>
      </w:r>
      <w:r>
        <w:rPr>
          <w:b/>
          <w:spacing w:val="-14"/>
        </w:rPr>
        <w:t xml:space="preserve"> Възложителя</w:t>
      </w:r>
      <w:r>
        <w:rPr>
          <w:spacing w:val="-14"/>
        </w:rPr>
        <w:t xml:space="preserve">, като същото влиза в сила след заплащане на всички </w:t>
      </w:r>
      <w:r w:rsidR="001E2C8F">
        <w:rPr>
          <w:spacing w:val="-14"/>
        </w:rPr>
        <w:t xml:space="preserve"> дължими </w:t>
      </w:r>
      <w:r w:rsidR="00206125" w:rsidRPr="003D49EA">
        <w:rPr>
          <w:spacing w:val="-14"/>
        </w:rPr>
        <w:t>на</w:t>
      </w:r>
      <w:r w:rsidR="001E2C8F">
        <w:rPr>
          <w:spacing w:val="-14"/>
        </w:rPr>
        <w:t xml:space="preserve"> </w:t>
      </w:r>
      <w:r>
        <w:rPr>
          <w:b/>
          <w:spacing w:val="-14"/>
        </w:rPr>
        <w:t>Изпълнителя</w:t>
      </w:r>
      <w:r w:rsidR="001E2C8F">
        <w:rPr>
          <w:spacing w:val="-14"/>
        </w:rPr>
        <w:t xml:space="preserve"> суми по този договор, към настоящия момент.</w:t>
      </w:r>
      <w:r>
        <w:rPr>
          <w:b/>
          <w:spacing w:val="-14"/>
        </w:rPr>
        <w:t xml:space="preserve"> </w:t>
      </w:r>
    </w:p>
    <w:p w:rsidR="00C8047E" w:rsidRDefault="00832BF3" w:rsidP="005C23AA">
      <w:pPr>
        <w:ind w:left="630" w:hanging="270"/>
        <w:jc w:val="both"/>
        <w:rPr>
          <w:spacing w:val="-14"/>
        </w:rPr>
      </w:pPr>
      <w:r>
        <w:rPr>
          <w:b/>
          <w:spacing w:val="-14"/>
        </w:rPr>
        <w:t xml:space="preserve">в) </w:t>
      </w:r>
      <w:r w:rsidR="005C23AA">
        <w:rPr>
          <w:b/>
          <w:spacing w:val="-14"/>
        </w:rPr>
        <w:t xml:space="preserve"> </w:t>
      </w:r>
      <w:r>
        <w:rPr>
          <w:spacing w:val="-14"/>
        </w:rPr>
        <w:t xml:space="preserve">едностранно от </w:t>
      </w:r>
      <w:r>
        <w:rPr>
          <w:b/>
          <w:spacing w:val="-14"/>
        </w:rPr>
        <w:t>Изпълнителя</w:t>
      </w:r>
      <w:r>
        <w:rPr>
          <w:spacing w:val="-14"/>
        </w:rPr>
        <w:t xml:space="preserve"> с едномесечно писмено предизвестие</w:t>
      </w:r>
      <w:r w:rsidR="00206125" w:rsidRPr="007E3269">
        <w:rPr>
          <w:spacing w:val="-14"/>
        </w:rPr>
        <w:t>, като през времето на предизвестието той продължава да изпълнява задълженията си по договора</w:t>
      </w:r>
      <w:r w:rsidRPr="007E3269">
        <w:rPr>
          <w:spacing w:val="-14"/>
        </w:rPr>
        <w:t>;</w:t>
      </w:r>
    </w:p>
    <w:p w:rsidR="00832BF3" w:rsidRDefault="00832BF3" w:rsidP="005C23AA">
      <w:pPr>
        <w:ind w:left="630" w:hanging="270"/>
        <w:jc w:val="both"/>
        <w:rPr>
          <w:spacing w:val="-14"/>
        </w:rPr>
      </w:pPr>
      <w:r>
        <w:rPr>
          <w:b/>
          <w:spacing w:val="-14"/>
        </w:rPr>
        <w:t xml:space="preserve">г) </w:t>
      </w:r>
      <w:r w:rsidR="005C23AA">
        <w:rPr>
          <w:b/>
          <w:spacing w:val="-14"/>
        </w:rPr>
        <w:t xml:space="preserve"> </w:t>
      </w:r>
      <w:r>
        <w:rPr>
          <w:spacing w:val="-14"/>
        </w:rPr>
        <w:t xml:space="preserve">едностранно от </w:t>
      </w:r>
      <w:r>
        <w:rPr>
          <w:b/>
          <w:spacing w:val="-14"/>
        </w:rPr>
        <w:t>Изпълнителя</w:t>
      </w:r>
      <w:r>
        <w:rPr>
          <w:spacing w:val="-14"/>
        </w:rPr>
        <w:t xml:space="preserve"> при </w:t>
      </w:r>
      <w:proofErr w:type="spellStart"/>
      <w:r>
        <w:rPr>
          <w:spacing w:val="-14"/>
        </w:rPr>
        <w:t>неплащане</w:t>
      </w:r>
      <w:proofErr w:type="spellEnd"/>
      <w:r>
        <w:rPr>
          <w:spacing w:val="-14"/>
        </w:rPr>
        <w:t xml:space="preserve"> в срок от </w:t>
      </w:r>
      <w:r>
        <w:rPr>
          <w:b/>
          <w:spacing w:val="-14"/>
        </w:rPr>
        <w:t>Възложителя</w:t>
      </w:r>
      <w:r>
        <w:rPr>
          <w:spacing w:val="-14"/>
        </w:rPr>
        <w:t xml:space="preserve"> на д</w:t>
      </w:r>
      <w:r w:rsidR="001E2C8F">
        <w:rPr>
          <w:spacing w:val="-14"/>
        </w:rPr>
        <w:t>оговорените в този договор суми към настоящия момент.</w:t>
      </w:r>
    </w:p>
    <w:p w:rsidR="00832BF3" w:rsidRPr="003178D5" w:rsidRDefault="00832BF3" w:rsidP="000E1CE0">
      <w:pPr>
        <w:pStyle w:val="ListParagraph"/>
        <w:numPr>
          <w:ilvl w:val="0"/>
          <w:numId w:val="27"/>
        </w:numPr>
        <w:ind w:left="360"/>
        <w:jc w:val="both"/>
        <w:rPr>
          <w:spacing w:val="-14"/>
        </w:rPr>
      </w:pPr>
      <w:r w:rsidRPr="003178D5">
        <w:rPr>
          <w:spacing w:val="-14"/>
        </w:rPr>
        <w:t>При прекратяване на договор за поддръжка на асансьор</w:t>
      </w:r>
      <w:r w:rsidR="00210AF0" w:rsidRPr="003178D5">
        <w:rPr>
          <w:spacing w:val="-14"/>
        </w:rPr>
        <w:t>,</w:t>
      </w:r>
      <w:r w:rsidRPr="003178D5">
        <w:rPr>
          <w:spacing w:val="-14"/>
        </w:rPr>
        <w:t xml:space="preserve"> </w:t>
      </w:r>
      <w:r w:rsidR="00210AF0" w:rsidRPr="003178D5">
        <w:rPr>
          <w:spacing w:val="-14"/>
        </w:rPr>
        <w:t xml:space="preserve">гаранцията </w:t>
      </w:r>
      <w:r w:rsidR="00841E42" w:rsidRPr="003178D5">
        <w:rPr>
          <w:spacing w:val="-14"/>
        </w:rPr>
        <w:t xml:space="preserve">отпада от страна на </w:t>
      </w:r>
      <w:r w:rsidR="00841E42" w:rsidRPr="000E1CE0">
        <w:rPr>
          <w:b/>
          <w:spacing w:val="-14"/>
        </w:rPr>
        <w:t>Изпълнителя</w:t>
      </w:r>
      <w:r w:rsidR="00841E42" w:rsidRPr="003178D5">
        <w:rPr>
          <w:spacing w:val="-14"/>
        </w:rPr>
        <w:t>.</w:t>
      </w:r>
    </w:p>
    <w:p w:rsidR="00832BF3" w:rsidRDefault="00832BF3" w:rsidP="00832BF3">
      <w:pPr>
        <w:jc w:val="both"/>
        <w:rPr>
          <w:b/>
          <w:spacing w:val="-14"/>
        </w:rPr>
      </w:pPr>
      <w:r>
        <w:rPr>
          <w:b/>
          <w:spacing w:val="-14"/>
          <w:lang w:val="en-US"/>
        </w:rPr>
        <w:t>IX.</w:t>
      </w:r>
      <w:r>
        <w:rPr>
          <w:b/>
          <w:spacing w:val="-14"/>
          <w:lang w:val="en-US"/>
        </w:rPr>
        <w:tab/>
      </w:r>
      <w:r>
        <w:rPr>
          <w:b/>
          <w:spacing w:val="-14"/>
        </w:rPr>
        <w:t>ОБЩИ РАЗПОРЕДБИ</w:t>
      </w:r>
    </w:p>
    <w:p w:rsidR="00832BF3" w:rsidRPr="000E1CE0" w:rsidRDefault="00832BF3" w:rsidP="000E1CE0">
      <w:pPr>
        <w:pStyle w:val="ListParagraph"/>
        <w:numPr>
          <w:ilvl w:val="0"/>
          <w:numId w:val="28"/>
        </w:numPr>
        <w:ind w:left="360"/>
        <w:jc w:val="both"/>
        <w:rPr>
          <w:spacing w:val="-14"/>
          <w:lang w:val="en-US"/>
        </w:rPr>
      </w:pPr>
      <w:r w:rsidRPr="000E1CE0">
        <w:rPr>
          <w:spacing w:val="-14"/>
        </w:rPr>
        <w:t>Настоящият договор се съставя в 2 (два) екземпляра, по един за всяка една от страните.</w:t>
      </w:r>
    </w:p>
    <w:p w:rsidR="00B43FFF" w:rsidRPr="00B43FFF" w:rsidRDefault="00B43FFF" w:rsidP="00832BF3">
      <w:pPr>
        <w:jc w:val="both"/>
        <w:rPr>
          <w:spacing w:val="-14"/>
          <w:lang w:val="en-US"/>
        </w:rPr>
      </w:pPr>
    </w:p>
    <w:p w:rsidR="008E201B" w:rsidRPr="007E3269" w:rsidRDefault="008E201B" w:rsidP="00832BF3">
      <w:pPr>
        <w:rPr>
          <w:spacing w:val="-14"/>
        </w:rPr>
      </w:pPr>
    </w:p>
    <w:p w:rsidR="00832BF3" w:rsidRPr="00E5469A" w:rsidRDefault="00832BF3" w:rsidP="00832BF3">
      <w:pPr>
        <w:rPr>
          <w:spacing w:val="-14"/>
        </w:rPr>
      </w:pPr>
      <w:r w:rsidRPr="00E5469A">
        <w:rPr>
          <w:spacing w:val="-14"/>
        </w:rPr>
        <w:t>Данни за контакт с Възложителя:</w:t>
      </w:r>
    </w:p>
    <w:p w:rsidR="00E5469A" w:rsidRPr="008A4802" w:rsidRDefault="004E327F" w:rsidP="00832BF3">
      <w:pPr>
        <w:rPr>
          <w:rStyle w:val="Strong"/>
          <w:b w:val="0"/>
        </w:rPr>
      </w:pPr>
      <w:r>
        <w:rPr>
          <w:rStyle w:val="Strong"/>
          <w:b w:val="0"/>
        </w:rPr>
        <w:t xml:space="preserve">Ивайло Владимиров </w:t>
      </w:r>
      <w:proofErr w:type="spellStart"/>
      <w:r>
        <w:rPr>
          <w:rStyle w:val="Strong"/>
          <w:b w:val="0"/>
        </w:rPr>
        <w:t>Боюклиев</w:t>
      </w:r>
      <w:proofErr w:type="spellEnd"/>
    </w:p>
    <w:p w:rsidR="00832BF3" w:rsidRPr="00B97C0E" w:rsidRDefault="00832BF3" w:rsidP="00832BF3">
      <w:pPr>
        <w:rPr>
          <w:bCs/>
          <w:lang w:val="en-US"/>
        </w:rPr>
      </w:pPr>
      <w:r w:rsidRPr="00E5469A">
        <w:rPr>
          <w:spacing w:val="-14"/>
        </w:rPr>
        <w:t>Телефон:</w:t>
      </w:r>
      <w:r w:rsidR="00AC2550" w:rsidRPr="00E5469A">
        <w:rPr>
          <w:spacing w:val="-14"/>
        </w:rPr>
        <w:t xml:space="preserve"> </w:t>
      </w:r>
      <w:r w:rsidR="004E327F">
        <w:rPr>
          <w:rStyle w:val="Strong"/>
          <w:b w:val="0"/>
        </w:rPr>
        <w:t>0 888 70 97 23; 089 555 7967</w:t>
      </w:r>
    </w:p>
    <w:p w:rsidR="00476A47" w:rsidRPr="000F0D7D" w:rsidRDefault="00F22656" w:rsidP="00476A47">
      <w:pPr>
        <w:rPr>
          <w:rStyle w:val="Strong"/>
          <w:b w:val="0"/>
        </w:rPr>
      </w:pPr>
      <w:r w:rsidRPr="00E5469A">
        <w:rPr>
          <w:spacing w:val="-14"/>
        </w:rPr>
        <w:t xml:space="preserve">Адрес: </w:t>
      </w:r>
      <w:r w:rsidR="004E327F">
        <w:rPr>
          <w:rStyle w:val="Strong"/>
          <w:b w:val="0"/>
        </w:rPr>
        <w:t xml:space="preserve">ул. Тодор </w:t>
      </w:r>
      <w:proofErr w:type="spellStart"/>
      <w:r w:rsidR="004E327F">
        <w:rPr>
          <w:rStyle w:val="Strong"/>
          <w:b w:val="0"/>
        </w:rPr>
        <w:t>Джебаров</w:t>
      </w:r>
      <w:proofErr w:type="spellEnd"/>
      <w:r w:rsidR="004E327F">
        <w:rPr>
          <w:rStyle w:val="Strong"/>
          <w:b w:val="0"/>
        </w:rPr>
        <w:t xml:space="preserve">, блок 136, </w:t>
      </w:r>
      <w:proofErr w:type="spellStart"/>
      <w:r w:rsidR="004E327F">
        <w:rPr>
          <w:rStyle w:val="Strong"/>
          <w:b w:val="0"/>
        </w:rPr>
        <w:t>вх.А</w:t>
      </w:r>
      <w:proofErr w:type="spellEnd"/>
      <w:r w:rsidR="004E327F">
        <w:rPr>
          <w:rStyle w:val="Strong"/>
          <w:b w:val="0"/>
        </w:rPr>
        <w:t>, ет.2, ап. 16</w:t>
      </w:r>
    </w:p>
    <w:p w:rsidR="000F0D7D" w:rsidRDefault="0038007D" w:rsidP="000F0D7D">
      <w:pPr>
        <w:rPr>
          <w:rStyle w:val="Strong"/>
          <w:b w:val="0"/>
          <w:lang w:val="en-US"/>
        </w:rPr>
      </w:pPr>
      <w:r w:rsidRPr="00E5469A">
        <w:rPr>
          <w:spacing w:val="-14"/>
          <w:lang w:val="en-US"/>
        </w:rPr>
        <w:t>Email:</w:t>
      </w:r>
      <w:r w:rsidR="00B47C91" w:rsidRPr="00E5469A">
        <w:rPr>
          <w:spacing w:val="-14"/>
        </w:rPr>
        <w:t xml:space="preserve"> </w:t>
      </w:r>
      <w:r w:rsidR="004E327F">
        <w:rPr>
          <w:spacing w:val="-14"/>
          <w:lang w:val="en-US"/>
        </w:rPr>
        <w:t xml:space="preserve"> </w:t>
      </w:r>
      <w:hyperlink r:id="rId8" w:history="1">
        <w:r w:rsidR="004E327F" w:rsidRPr="0001025B">
          <w:rPr>
            <w:rStyle w:val="Hyperlink"/>
            <w:lang w:val="en-US"/>
          </w:rPr>
          <w:t>Boyouklievi@gmail.com</w:t>
        </w:r>
      </w:hyperlink>
    </w:p>
    <w:p w:rsidR="00476A47" w:rsidRPr="00476A47" w:rsidRDefault="00476A47" w:rsidP="00476A47">
      <w:pPr>
        <w:rPr>
          <w:rStyle w:val="Strong"/>
          <w:b w:val="0"/>
          <w:lang w:val="en-US"/>
        </w:rPr>
      </w:pPr>
    </w:p>
    <w:p w:rsidR="0010251A" w:rsidRPr="00E5469A" w:rsidRDefault="0010251A" w:rsidP="00AC2550">
      <w:pPr>
        <w:rPr>
          <w:spacing w:val="-14"/>
        </w:rPr>
      </w:pPr>
    </w:p>
    <w:p w:rsidR="00832BF3" w:rsidRPr="00E5469A" w:rsidRDefault="00832BF3" w:rsidP="00832BF3">
      <w:pPr>
        <w:rPr>
          <w:spacing w:val="-14"/>
        </w:rPr>
      </w:pPr>
    </w:p>
    <w:p w:rsidR="00832BF3" w:rsidRDefault="00832BF3" w:rsidP="00832BF3">
      <w:pPr>
        <w:rPr>
          <w:b/>
          <w:spacing w:val="-14"/>
        </w:rPr>
      </w:pPr>
      <w:r>
        <w:rPr>
          <w:spacing w:val="-14"/>
        </w:rPr>
        <w:t xml:space="preserve">Данни за контакт с </w:t>
      </w:r>
      <w:r>
        <w:rPr>
          <w:b/>
          <w:spacing w:val="-14"/>
        </w:rPr>
        <w:t>Изпълнителя:</w:t>
      </w:r>
    </w:p>
    <w:p w:rsidR="00832BF3" w:rsidRDefault="00832BF3" w:rsidP="00832BF3">
      <w:pPr>
        <w:rPr>
          <w:spacing w:val="-14"/>
        </w:rPr>
      </w:pPr>
      <w:r>
        <w:rPr>
          <w:spacing w:val="-14"/>
        </w:rPr>
        <w:t>Телефон стационарен/факс:. мобилен:</w:t>
      </w:r>
      <w:r w:rsidR="0038007D">
        <w:rPr>
          <w:spacing w:val="-14"/>
        </w:rPr>
        <w:t xml:space="preserve"> </w:t>
      </w:r>
      <w:r>
        <w:rPr>
          <w:spacing w:val="-14"/>
        </w:rPr>
        <w:t>0887485023</w:t>
      </w:r>
    </w:p>
    <w:p w:rsidR="00832BF3" w:rsidRDefault="00E36021" w:rsidP="00832BF3">
      <w:pPr>
        <w:rPr>
          <w:spacing w:val="-14"/>
        </w:rPr>
      </w:pPr>
      <w:r>
        <w:rPr>
          <w:spacing w:val="-14"/>
        </w:rPr>
        <w:t xml:space="preserve">Адрес за кореспонденция: гр. </w:t>
      </w:r>
      <w:r w:rsidR="00832BF3">
        <w:rPr>
          <w:spacing w:val="-14"/>
        </w:rPr>
        <w:t>София ,</w:t>
      </w:r>
      <w:r w:rsidR="00D6332C">
        <w:rPr>
          <w:spacing w:val="-14"/>
        </w:rPr>
        <w:t xml:space="preserve"> </w:t>
      </w:r>
      <w:r w:rsidR="00421DA1">
        <w:rPr>
          <w:spacing w:val="-14"/>
        </w:rPr>
        <w:t>кв. Гео Милев ул. Иван Димитров- Куклата бл. 53 офис 5</w:t>
      </w:r>
    </w:p>
    <w:p w:rsidR="00832BF3" w:rsidRDefault="00832BF3" w:rsidP="00832BF3">
      <w:pPr>
        <w:rPr>
          <w:spacing w:val="-14"/>
          <w:lang w:val="en-US"/>
        </w:rPr>
      </w:pPr>
      <w:proofErr w:type="gramStart"/>
      <w:r>
        <w:rPr>
          <w:spacing w:val="-14"/>
          <w:lang w:val="en-US"/>
        </w:rPr>
        <w:t>e-mail</w:t>
      </w:r>
      <w:proofErr w:type="gramEnd"/>
      <w:r>
        <w:rPr>
          <w:spacing w:val="-14"/>
        </w:rPr>
        <w:t>:</w:t>
      </w:r>
      <w:r w:rsidR="004E327F">
        <w:rPr>
          <w:spacing w:val="-14"/>
          <w:lang w:val="en-US"/>
        </w:rPr>
        <w:t xml:space="preserve"> </w:t>
      </w:r>
      <w:hyperlink r:id="rId9" w:history="1">
        <w:r w:rsidR="004E327F" w:rsidRPr="0001025B">
          <w:rPr>
            <w:rStyle w:val="Hyperlink"/>
            <w:spacing w:val="-14"/>
            <w:lang w:val="en-US"/>
          </w:rPr>
          <w:t>globallift@abv.bg</w:t>
        </w:r>
      </w:hyperlink>
    </w:p>
    <w:p w:rsidR="00832BF3" w:rsidRDefault="00832BF3" w:rsidP="00832BF3">
      <w:pPr>
        <w:rPr>
          <w:i/>
          <w:spacing w:val="-14"/>
        </w:rPr>
      </w:pPr>
      <w:bookmarkStart w:id="2" w:name="_GoBack"/>
      <w:bookmarkEnd w:id="2"/>
    </w:p>
    <w:p w:rsidR="00832BF3" w:rsidRDefault="00832BF3" w:rsidP="00832BF3">
      <w:pPr>
        <w:rPr>
          <w:i/>
          <w:spacing w:val="-14"/>
        </w:rPr>
      </w:pPr>
      <w:r>
        <w:rPr>
          <w:i/>
          <w:spacing w:val="-14"/>
        </w:rPr>
        <w:t>Приложения: Приложение № 1</w:t>
      </w:r>
    </w:p>
    <w:p w:rsidR="00832BF3" w:rsidRPr="00832BF3" w:rsidRDefault="00832BF3" w:rsidP="00832BF3">
      <w:pPr>
        <w:rPr>
          <w:i/>
          <w:spacing w:val="-14"/>
        </w:rPr>
      </w:pPr>
      <w:r>
        <w:rPr>
          <w:i/>
          <w:spacing w:val="-14"/>
        </w:rPr>
        <w:t xml:space="preserve">                          Приложение № 2</w:t>
      </w:r>
    </w:p>
    <w:p w:rsidR="00832BF3" w:rsidRPr="0072600A" w:rsidRDefault="00832BF3" w:rsidP="0072600A">
      <w:pPr>
        <w:jc w:val="both"/>
        <w:rPr>
          <w:sz w:val="16"/>
          <w:szCs w:val="16"/>
        </w:rPr>
      </w:pPr>
    </w:p>
    <w:p w:rsidR="00506AA7" w:rsidRPr="00805F14" w:rsidRDefault="00E04269" w:rsidP="00832BF3">
      <w:pPr>
        <w:jc w:val="both"/>
        <w:rPr>
          <w:b/>
          <w:sz w:val="20"/>
          <w:szCs w:val="20"/>
        </w:rPr>
      </w:pPr>
      <w:r w:rsidRPr="00805F14">
        <w:rPr>
          <w:sz w:val="20"/>
          <w:szCs w:val="20"/>
        </w:rPr>
        <w:tab/>
      </w: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681"/>
        <w:gridCol w:w="2154"/>
        <w:gridCol w:w="1580"/>
        <w:gridCol w:w="1291"/>
        <w:gridCol w:w="2263"/>
      </w:tblGrid>
      <w:tr w:rsidR="00855B04" w:rsidRPr="00447E21" w:rsidTr="00D72D3E">
        <w:trPr>
          <w:trHeight w:val="717"/>
        </w:trPr>
        <w:tc>
          <w:tcPr>
            <w:tcW w:w="444" w:type="dxa"/>
            <w:vAlign w:val="center"/>
          </w:tcPr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81" w:type="dxa"/>
            <w:vAlign w:val="center"/>
          </w:tcPr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Наименование, вид, тип и Фабричен № на асансьорната Уредба</w:t>
            </w:r>
          </w:p>
        </w:tc>
        <w:tc>
          <w:tcPr>
            <w:tcW w:w="2154" w:type="dxa"/>
            <w:vAlign w:val="center"/>
          </w:tcPr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Товароподемност</w:t>
            </w:r>
          </w:p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1580" w:type="dxa"/>
            <w:vAlign w:val="center"/>
          </w:tcPr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Скорост</w:t>
            </w:r>
          </w:p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  <w:lang w:val="en-US"/>
              </w:rPr>
              <w:t>M</w:t>
            </w:r>
            <w:r w:rsidRPr="00447E21">
              <w:rPr>
                <w:b/>
                <w:sz w:val="18"/>
                <w:szCs w:val="18"/>
                <w:lang w:val="ru-RU"/>
              </w:rPr>
              <w:t>/</w:t>
            </w:r>
            <w:r w:rsidRPr="00447E21">
              <w:rPr>
                <w:b/>
                <w:sz w:val="18"/>
                <w:szCs w:val="18"/>
              </w:rPr>
              <w:t>СЕК</w:t>
            </w:r>
          </w:p>
        </w:tc>
        <w:tc>
          <w:tcPr>
            <w:tcW w:w="1291" w:type="dxa"/>
            <w:vAlign w:val="center"/>
          </w:tcPr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Ход</w:t>
            </w:r>
          </w:p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Етажи</w:t>
            </w:r>
          </w:p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броя</w:t>
            </w:r>
          </w:p>
        </w:tc>
        <w:tc>
          <w:tcPr>
            <w:tcW w:w="2263" w:type="dxa"/>
            <w:vAlign w:val="center"/>
          </w:tcPr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Месечна</w:t>
            </w:r>
          </w:p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абонаментна</w:t>
            </w:r>
          </w:p>
          <w:p w:rsidR="00855B04" w:rsidRPr="00447E21" w:rsidRDefault="00855B04" w:rsidP="00D72D3E">
            <w:pPr>
              <w:jc w:val="center"/>
              <w:rPr>
                <w:b/>
                <w:sz w:val="18"/>
                <w:szCs w:val="18"/>
              </w:rPr>
            </w:pPr>
            <w:r w:rsidRPr="00447E21">
              <w:rPr>
                <w:b/>
                <w:sz w:val="18"/>
                <w:szCs w:val="18"/>
              </w:rPr>
              <w:t>такса</w:t>
            </w:r>
          </w:p>
        </w:tc>
      </w:tr>
      <w:tr w:rsidR="00855B04" w:rsidRPr="00447E21" w:rsidTr="00D72D3E">
        <w:trPr>
          <w:trHeight w:val="239"/>
        </w:trPr>
        <w:tc>
          <w:tcPr>
            <w:tcW w:w="444" w:type="dxa"/>
            <w:vAlign w:val="center"/>
          </w:tcPr>
          <w:p w:rsidR="00855B04" w:rsidRPr="00447E21" w:rsidRDefault="00855B04" w:rsidP="00D72D3E">
            <w:pPr>
              <w:jc w:val="center"/>
              <w:rPr>
                <w:sz w:val="18"/>
                <w:szCs w:val="18"/>
              </w:rPr>
            </w:pPr>
            <w:r w:rsidRPr="00447E21">
              <w:rPr>
                <w:sz w:val="18"/>
                <w:szCs w:val="18"/>
              </w:rPr>
              <w:t>1</w:t>
            </w:r>
          </w:p>
        </w:tc>
        <w:tc>
          <w:tcPr>
            <w:tcW w:w="2681" w:type="dxa"/>
            <w:vAlign w:val="center"/>
          </w:tcPr>
          <w:p w:rsidR="00855B04" w:rsidRPr="00447E21" w:rsidRDefault="00855B04" w:rsidP="00D72D3E">
            <w:pPr>
              <w:jc w:val="center"/>
              <w:rPr>
                <w:sz w:val="18"/>
                <w:szCs w:val="18"/>
              </w:rPr>
            </w:pPr>
            <w:r w:rsidRPr="00447E21">
              <w:rPr>
                <w:sz w:val="18"/>
                <w:szCs w:val="18"/>
              </w:rPr>
              <w:t>2</w:t>
            </w:r>
          </w:p>
        </w:tc>
        <w:tc>
          <w:tcPr>
            <w:tcW w:w="2154" w:type="dxa"/>
            <w:vAlign w:val="center"/>
          </w:tcPr>
          <w:p w:rsidR="00855B04" w:rsidRPr="00447E21" w:rsidRDefault="00855B04" w:rsidP="00D72D3E">
            <w:pPr>
              <w:jc w:val="center"/>
              <w:rPr>
                <w:sz w:val="18"/>
                <w:szCs w:val="18"/>
              </w:rPr>
            </w:pPr>
            <w:r w:rsidRPr="00447E21">
              <w:rPr>
                <w:sz w:val="18"/>
                <w:szCs w:val="18"/>
              </w:rPr>
              <w:t>3</w:t>
            </w:r>
          </w:p>
        </w:tc>
        <w:tc>
          <w:tcPr>
            <w:tcW w:w="1580" w:type="dxa"/>
            <w:vAlign w:val="center"/>
          </w:tcPr>
          <w:p w:rsidR="00855B04" w:rsidRPr="00447E21" w:rsidRDefault="00855B04" w:rsidP="00D72D3E">
            <w:pPr>
              <w:jc w:val="center"/>
              <w:rPr>
                <w:sz w:val="18"/>
                <w:szCs w:val="18"/>
              </w:rPr>
            </w:pPr>
            <w:r w:rsidRPr="00447E21">
              <w:rPr>
                <w:sz w:val="18"/>
                <w:szCs w:val="18"/>
              </w:rPr>
              <w:t>4</w:t>
            </w:r>
          </w:p>
        </w:tc>
        <w:tc>
          <w:tcPr>
            <w:tcW w:w="1291" w:type="dxa"/>
            <w:vAlign w:val="center"/>
          </w:tcPr>
          <w:p w:rsidR="00855B04" w:rsidRPr="00447E21" w:rsidRDefault="00855B04" w:rsidP="00D72D3E">
            <w:pPr>
              <w:jc w:val="center"/>
              <w:rPr>
                <w:sz w:val="18"/>
                <w:szCs w:val="18"/>
              </w:rPr>
            </w:pPr>
            <w:r w:rsidRPr="00447E21">
              <w:rPr>
                <w:sz w:val="18"/>
                <w:szCs w:val="18"/>
              </w:rPr>
              <w:t>5</w:t>
            </w:r>
          </w:p>
        </w:tc>
        <w:tc>
          <w:tcPr>
            <w:tcW w:w="2263" w:type="dxa"/>
            <w:vAlign w:val="center"/>
          </w:tcPr>
          <w:p w:rsidR="00855B04" w:rsidRPr="00447E21" w:rsidRDefault="00855B04" w:rsidP="00D72D3E">
            <w:pPr>
              <w:jc w:val="center"/>
              <w:rPr>
                <w:sz w:val="18"/>
                <w:szCs w:val="18"/>
              </w:rPr>
            </w:pPr>
            <w:r w:rsidRPr="00447E21">
              <w:rPr>
                <w:sz w:val="18"/>
                <w:szCs w:val="18"/>
              </w:rPr>
              <w:t>6</w:t>
            </w:r>
          </w:p>
        </w:tc>
      </w:tr>
      <w:tr w:rsidR="002D5A77" w:rsidRPr="000E1CE0" w:rsidTr="00D72D3E">
        <w:trPr>
          <w:trHeight w:val="259"/>
        </w:trPr>
        <w:tc>
          <w:tcPr>
            <w:tcW w:w="444" w:type="dxa"/>
            <w:vAlign w:val="center"/>
          </w:tcPr>
          <w:p w:rsidR="002D5A77" w:rsidRPr="000E1CE0" w:rsidRDefault="002D5A77" w:rsidP="00D72D3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1CE0">
              <w:rPr>
                <w:b/>
                <w:color w:val="FF0000"/>
                <w:sz w:val="18"/>
                <w:szCs w:val="18"/>
                <w:lang w:val="en-US"/>
              </w:rPr>
              <w:t>1</w:t>
            </w:r>
            <w:r w:rsidRPr="000E1CE0">
              <w:rPr>
                <w:b/>
                <w:color w:val="FF0000"/>
                <w:sz w:val="18"/>
                <w:szCs w:val="18"/>
              </w:rPr>
              <w:t>.</w:t>
            </w:r>
          </w:p>
        </w:tc>
        <w:tc>
          <w:tcPr>
            <w:tcW w:w="2681" w:type="dxa"/>
            <w:vAlign w:val="center"/>
          </w:tcPr>
          <w:p w:rsidR="002D5A77" w:rsidRPr="000E1CE0" w:rsidRDefault="002D5A77" w:rsidP="001850A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1CE0">
              <w:rPr>
                <w:b/>
                <w:color w:val="FF0000"/>
                <w:sz w:val="18"/>
                <w:szCs w:val="18"/>
              </w:rPr>
              <w:t xml:space="preserve">Пътнически </w:t>
            </w:r>
            <w:r>
              <w:rPr>
                <w:b/>
                <w:color w:val="FF0000"/>
                <w:sz w:val="18"/>
                <w:szCs w:val="18"/>
              </w:rPr>
              <w:t xml:space="preserve"> МЛ 1180</w:t>
            </w:r>
          </w:p>
        </w:tc>
        <w:tc>
          <w:tcPr>
            <w:tcW w:w="2154" w:type="dxa"/>
            <w:vAlign w:val="center"/>
          </w:tcPr>
          <w:p w:rsidR="002D5A77" w:rsidRPr="002D5A77" w:rsidRDefault="002D5A77" w:rsidP="00F02E1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640</w:t>
            </w:r>
          </w:p>
        </w:tc>
        <w:tc>
          <w:tcPr>
            <w:tcW w:w="1580" w:type="dxa"/>
            <w:vAlign w:val="center"/>
          </w:tcPr>
          <w:p w:rsidR="002D5A77" w:rsidRPr="000E1CE0" w:rsidRDefault="002D5A77" w:rsidP="00F02E1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0,63</w:t>
            </w:r>
          </w:p>
        </w:tc>
        <w:tc>
          <w:tcPr>
            <w:tcW w:w="1291" w:type="dxa"/>
            <w:vAlign w:val="center"/>
          </w:tcPr>
          <w:p w:rsidR="002D5A77" w:rsidRPr="009A6F42" w:rsidRDefault="002D5A77" w:rsidP="00D72D3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2263" w:type="dxa"/>
            <w:vMerge w:val="restart"/>
            <w:vAlign w:val="center"/>
          </w:tcPr>
          <w:p w:rsidR="002D5A77" w:rsidRPr="000E1CE0" w:rsidRDefault="002D5A77" w:rsidP="002D5A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238,00 с </w:t>
            </w:r>
            <w:r w:rsidRPr="000E1CE0">
              <w:rPr>
                <w:b/>
                <w:color w:val="FF0000"/>
                <w:sz w:val="18"/>
                <w:szCs w:val="18"/>
              </w:rPr>
              <w:t>ДДС</w:t>
            </w:r>
            <w:r>
              <w:rPr>
                <w:b/>
                <w:color w:val="FF0000"/>
                <w:sz w:val="18"/>
                <w:szCs w:val="18"/>
              </w:rPr>
              <w:t xml:space="preserve">  и 2 бр. 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сим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 xml:space="preserve"> карти</w:t>
            </w:r>
          </w:p>
        </w:tc>
      </w:tr>
      <w:tr w:rsidR="002D5A77" w:rsidRPr="000E1CE0" w:rsidTr="00D72D3E">
        <w:trPr>
          <w:trHeight w:val="259"/>
        </w:trPr>
        <w:tc>
          <w:tcPr>
            <w:tcW w:w="444" w:type="dxa"/>
            <w:vAlign w:val="center"/>
          </w:tcPr>
          <w:p w:rsidR="002D5A77" w:rsidRPr="002D5A77" w:rsidRDefault="002D5A77" w:rsidP="00D72D3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2.</w:t>
            </w:r>
          </w:p>
        </w:tc>
        <w:tc>
          <w:tcPr>
            <w:tcW w:w="2681" w:type="dxa"/>
            <w:vAlign w:val="center"/>
          </w:tcPr>
          <w:p w:rsidR="002D5A77" w:rsidRPr="000E1CE0" w:rsidRDefault="002D5A77" w:rsidP="001850A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Пътнически МЛ 1178</w:t>
            </w:r>
          </w:p>
        </w:tc>
        <w:tc>
          <w:tcPr>
            <w:tcW w:w="2154" w:type="dxa"/>
            <w:vAlign w:val="center"/>
          </w:tcPr>
          <w:p w:rsidR="002D5A77" w:rsidRDefault="002D5A77" w:rsidP="00F02E1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640</w:t>
            </w:r>
          </w:p>
        </w:tc>
        <w:tc>
          <w:tcPr>
            <w:tcW w:w="1580" w:type="dxa"/>
            <w:vAlign w:val="center"/>
          </w:tcPr>
          <w:p w:rsidR="002D5A77" w:rsidRDefault="002D5A77" w:rsidP="00F02E1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0,63</w:t>
            </w:r>
          </w:p>
        </w:tc>
        <w:tc>
          <w:tcPr>
            <w:tcW w:w="1291" w:type="dxa"/>
            <w:vAlign w:val="center"/>
          </w:tcPr>
          <w:p w:rsidR="002D5A77" w:rsidRDefault="002D5A77" w:rsidP="00D72D3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2263" w:type="dxa"/>
            <w:vMerge/>
            <w:vAlign w:val="center"/>
          </w:tcPr>
          <w:p w:rsidR="002D5A77" w:rsidRDefault="002D5A77" w:rsidP="00F02E1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7505B4" w:rsidRPr="00FD0A4B" w:rsidRDefault="007505B4">
      <w:pPr>
        <w:rPr>
          <w:b/>
          <w:sz w:val="22"/>
          <w:szCs w:val="22"/>
        </w:rPr>
      </w:pPr>
    </w:p>
    <w:p w:rsidR="00D52688" w:rsidRDefault="00D52688">
      <w:pPr>
        <w:rPr>
          <w:b/>
          <w:sz w:val="16"/>
          <w:szCs w:val="16"/>
        </w:rPr>
      </w:pPr>
    </w:p>
    <w:p w:rsidR="00D52688" w:rsidRDefault="00D52688">
      <w:pPr>
        <w:rPr>
          <w:b/>
          <w:sz w:val="16"/>
          <w:szCs w:val="16"/>
        </w:rPr>
      </w:pPr>
    </w:p>
    <w:p w:rsidR="00D52688" w:rsidRDefault="00D52688">
      <w:pPr>
        <w:rPr>
          <w:b/>
          <w:sz w:val="16"/>
          <w:szCs w:val="16"/>
        </w:rPr>
      </w:pPr>
    </w:p>
    <w:p w:rsidR="00D52688" w:rsidRDefault="00D52688">
      <w:pPr>
        <w:rPr>
          <w:b/>
          <w:sz w:val="16"/>
          <w:szCs w:val="16"/>
        </w:rPr>
      </w:pPr>
    </w:p>
    <w:p w:rsidR="00832BF3" w:rsidRDefault="00832BF3">
      <w:pPr>
        <w:rPr>
          <w:b/>
          <w:sz w:val="16"/>
          <w:szCs w:val="16"/>
        </w:rPr>
      </w:pPr>
    </w:p>
    <w:p w:rsidR="00A361E8" w:rsidRDefault="00832BF3" w:rsidP="00603484">
      <w:pPr>
        <w:rPr>
          <w:spacing w:val="-14"/>
        </w:rPr>
      </w:pPr>
      <w:r>
        <w:rPr>
          <w:b/>
          <w:spacing w:val="-14"/>
        </w:rPr>
        <w:t>Възложител</w:t>
      </w:r>
      <w:r>
        <w:rPr>
          <w:spacing w:val="-14"/>
        </w:rPr>
        <w:t>:.................................</w:t>
      </w:r>
      <w:r>
        <w:rPr>
          <w:b/>
          <w:spacing w:val="-14"/>
        </w:rPr>
        <w:tab/>
      </w:r>
      <w:r>
        <w:rPr>
          <w:b/>
          <w:spacing w:val="-14"/>
        </w:rPr>
        <w:tab/>
      </w:r>
      <w:r>
        <w:rPr>
          <w:b/>
          <w:spacing w:val="-14"/>
        </w:rPr>
        <w:tab/>
        <w:t xml:space="preserve">      Изпълнител</w:t>
      </w:r>
      <w:r>
        <w:rPr>
          <w:spacing w:val="-14"/>
        </w:rPr>
        <w:t>:.......................................</w:t>
      </w:r>
    </w:p>
    <w:p w:rsidR="00A361E8" w:rsidRPr="00603484" w:rsidRDefault="00A361E8" w:rsidP="00603484">
      <w:pPr>
        <w:rPr>
          <w:spacing w:val="-14"/>
        </w:rPr>
      </w:pPr>
    </w:p>
    <w:p w:rsidR="003B5BC1" w:rsidRDefault="003B5BC1" w:rsidP="003B5BC1">
      <w:pPr>
        <w:pStyle w:val="NormalWeb"/>
        <w:jc w:val="center"/>
        <w:sectPr w:rsidR="003B5BC1" w:rsidSect="00851B5E">
          <w:footerReference w:type="even" r:id="rId10"/>
          <w:footerReference w:type="default" r:id="rId11"/>
          <w:pgSz w:w="11906" w:h="16838"/>
          <w:pgMar w:top="851" w:right="566" w:bottom="1134" w:left="851" w:header="709" w:footer="709" w:gutter="0"/>
          <w:cols w:space="708"/>
          <w:docGrid w:linePitch="360"/>
        </w:sectPr>
      </w:pPr>
    </w:p>
    <w:p w:rsidR="00855B04" w:rsidRPr="003B5BC1" w:rsidRDefault="00855B04" w:rsidP="003B5BC1">
      <w:pPr>
        <w:jc w:val="center"/>
        <w:rPr>
          <w:b/>
          <w:sz w:val="28"/>
          <w:szCs w:val="28"/>
        </w:rPr>
      </w:pPr>
      <w:r w:rsidRPr="003B5BC1">
        <w:rPr>
          <w:b/>
          <w:sz w:val="28"/>
          <w:szCs w:val="28"/>
        </w:rPr>
        <w:lastRenderedPageBreak/>
        <w:t>ПРИЛОЖЕНИЕ № 1</w:t>
      </w:r>
    </w:p>
    <w:p w:rsidR="00855B04" w:rsidRDefault="00855B04" w:rsidP="00855B04">
      <w:pPr>
        <w:pStyle w:val="NormalWeb"/>
      </w:pPr>
      <w:r>
        <w:t xml:space="preserve">Технически дейности, извършвани без допълнително заплащане (включени в абонаментната месечна такса на </w:t>
      </w:r>
      <w:r w:rsidR="00640940">
        <w:t>асансьор</w:t>
      </w:r>
      <w:r>
        <w:t>):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Програмиране на компютър за събирателно управление на два и три асансьора в група.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Програмиране на компютър за етажи с предимство.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Настройка на компютър на </w:t>
      </w:r>
      <w:r w:rsidR="00640940">
        <w:t xml:space="preserve">асансьор </w:t>
      </w:r>
      <w:r>
        <w:t>за изключване/включване на етажи.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Настройка на компютър на </w:t>
      </w:r>
      <w:r w:rsidR="00640940">
        <w:t xml:space="preserve">асансьор </w:t>
      </w:r>
      <w:r>
        <w:t>и честотен регулатор за комфортно тръгване и спиране на етаж.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Настройка на компютър и честотен регулатор на автоматична врата на асансьор.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Програмиране на компютър за основна спирка различна от първа спирка.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Регулация на точно спиране на </w:t>
      </w:r>
      <w:r w:rsidR="00640940">
        <w:t xml:space="preserve">асансьор </w:t>
      </w:r>
      <w:r>
        <w:t>за автомобилна платформа до 4000 кг.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Подмяна на счупена дръжка на асансьор.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Подмяна на </w:t>
      </w:r>
      <w:proofErr w:type="spellStart"/>
      <w:r>
        <w:t>демпфер</w:t>
      </w:r>
      <w:proofErr w:type="spellEnd"/>
      <w:r>
        <w:t xml:space="preserve"> и регулация за ПАВ.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Подмяна на капачка на брава на </w:t>
      </w:r>
      <w:r w:rsidR="00640940">
        <w:t>асансьор</w:t>
      </w:r>
      <w:r>
        <w:t>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Подмяна на ролка на брава.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Подмяна на контакт на врата на асансьор.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Подмяна на въже на АВ на </w:t>
      </w:r>
      <w:r w:rsidR="00640940">
        <w:t>асансьор</w:t>
      </w:r>
      <w:r>
        <w:t>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Подмяна на пружина на ПАВ на </w:t>
      </w:r>
      <w:r w:rsidR="00640940">
        <w:t>асансьор</w:t>
      </w:r>
      <w:r>
        <w:t>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Подмяна на скъсан ремък на АВ врата на асансьор.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Подмяна на осветление в кабина на </w:t>
      </w:r>
      <w:proofErr w:type="spellStart"/>
      <w:r>
        <w:t>асанасьор</w:t>
      </w:r>
      <w:proofErr w:type="spellEnd"/>
      <w:r>
        <w:t>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Подмяна на контакт на предпазна решетка за асансьор.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Подмяна на релса за предпазна решетка в кабина на асансьор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Регулиране на затварянето на предпазна решетка.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Смазване на панти на врата.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Смазване на плъзгачи на кабина на асансьора.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Смазване на плъзгачи на балансиращи тежести.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Гресиране на ролка на обтегачна тежест на скоростния ограничител.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Гресиране на скоростен ограничител.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Гресиране на </w:t>
      </w:r>
      <w:proofErr w:type="spellStart"/>
      <w:r>
        <w:t>отклонителна</w:t>
      </w:r>
      <w:proofErr w:type="spellEnd"/>
      <w:r>
        <w:t xml:space="preserve"> ролка за асансьор.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Гресиране на фрикционна шайба на асансьор.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ТО - Проверка, смяна и доливане на масло на повдигателен механизъм и двигател.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ТО - Проверка на правилно функциониране на заключващи механизми на врати.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ТО - Проверка на правилно функциониране на контакти на врати.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ТО - Проверка на правилно функциониране на </w:t>
      </w:r>
      <w:proofErr w:type="spellStart"/>
      <w:r>
        <w:t>блокировъчни</w:t>
      </w:r>
      <w:proofErr w:type="spellEnd"/>
      <w:r>
        <w:t xml:space="preserve"> контакти.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ТО - Проверка на правилно функциониране на шахтова и кабина врата.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ТО - Проверка на правилно функциониране на </w:t>
      </w:r>
      <w:proofErr w:type="spellStart"/>
      <w:r>
        <w:t>отбивачка</w:t>
      </w:r>
      <w:proofErr w:type="spellEnd"/>
      <w:r>
        <w:t>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ТО - Проверка на правилно функциониране на захващащия авариен механизъм.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ТО - Проверка на изолацията на </w:t>
      </w:r>
      <w:proofErr w:type="spellStart"/>
      <w:r>
        <w:t>флексир</w:t>
      </w:r>
      <w:proofErr w:type="spellEnd"/>
      <w:r>
        <w:t xml:space="preserve"> кабелите за наличие на пукнатини и прокъсване.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ТО - Проверка на носещите стоманени въжета.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ТО - Проверка на скобите на носещите стоманени въжета.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Регулация на спирачен механизъм на </w:t>
      </w:r>
      <w:r w:rsidR="00640940">
        <w:t>асансьор</w:t>
      </w:r>
      <w:r>
        <w:t>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Регулация на обемен датчик за присъствие в кабината на асансьор.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Регулация на </w:t>
      </w:r>
      <w:proofErr w:type="spellStart"/>
      <w:r>
        <w:t>зонов</w:t>
      </w:r>
      <w:proofErr w:type="spellEnd"/>
      <w:r>
        <w:t xml:space="preserve"> датчик (фотоклетка) на врата (без подмяна).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Регулация на </w:t>
      </w:r>
      <w:proofErr w:type="spellStart"/>
      <w:r>
        <w:t>блокировъчни</w:t>
      </w:r>
      <w:proofErr w:type="spellEnd"/>
      <w:r>
        <w:t xml:space="preserve"> контакти по кабина.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Регулация на ролки или плъзгачи на кабина и тежести (без подмяна).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 xml:space="preserve">Регулация на отключване на </w:t>
      </w:r>
      <w:proofErr w:type="spellStart"/>
      <w:r>
        <w:t>шахтни</w:t>
      </w:r>
      <w:proofErr w:type="spellEnd"/>
      <w:r>
        <w:t xml:space="preserve"> врати.</w:t>
      </w:r>
    </w:p>
    <w:p w:rsidR="00855B04" w:rsidRDefault="00855B04" w:rsidP="00855B04">
      <w:pPr>
        <w:pStyle w:val="NormalWeb"/>
        <w:numPr>
          <w:ilvl w:val="0"/>
          <w:numId w:val="17"/>
        </w:numPr>
        <w:spacing w:before="0" w:beforeAutospacing="0" w:after="0"/>
        <w:jc w:val="both"/>
      </w:pPr>
      <w:r>
        <w:t>Регулация на отваряне на врати (ПАВ).</w:t>
      </w:r>
    </w:p>
    <w:p w:rsidR="00855B04" w:rsidRDefault="00855B04" w:rsidP="00855B04">
      <w:pPr>
        <w:jc w:val="center"/>
        <w:rPr>
          <w:b/>
        </w:rPr>
      </w:pPr>
    </w:p>
    <w:p w:rsidR="00855B04" w:rsidRDefault="00855B04" w:rsidP="00855B04">
      <w:pPr>
        <w:jc w:val="center"/>
        <w:rPr>
          <w:b/>
        </w:rPr>
      </w:pPr>
    </w:p>
    <w:p w:rsidR="00855B04" w:rsidRDefault="00855B04" w:rsidP="00855B04">
      <w:pPr>
        <w:rPr>
          <w:b/>
        </w:rPr>
      </w:pPr>
    </w:p>
    <w:p w:rsidR="00855B04" w:rsidRDefault="00855B04" w:rsidP="00855B04">
      <w:pPr>
        <w:jc w:val="center"/>
        <w:rPr>
          <w:b/>
        </w:rPr>
      </w:pPr>
    </w:p>
    <w:p w:rsidR="00855B04" w:rsidRDefault="00855B04" w:rsidP="00855B04">
      <w:pPr>
        <w:jc w:val="center"/>
        <w:rPr>
          <w:b/>
        </w:rPr>
      </w:pPr>
    </w:p>
    <w:p w:rsidR="00855B04" w:rsidRPr="003B5BC1" w:rsidRDefault="00855B04" w:rsidP="00855B04">
      <w:pPr>
        <w:jc w:val="center"/>
        <w:rPr>
          <w:b/>
          <w:sz w:val="28"/>
          <w:szCs w:val="28"/>
        </w:rPr>
      </w:pPr>
      <w:r w:rsidRPr="003B5BC1">
        <w:rPr>
          <w:b/>
          <w:sz w:val="28"/>
          <w:szCs w:val="28"/>
        </w:rPr>
        <w:t>ПРИЛОЖЕНИЕ № 2</w:t>
      </w:r>
    </w:p>
    <w:p w:rsidR="00855B04" w:rsidRPr="00BF3592" w:rsidRDefault="00B97C0E" w:rsidP="00855B04">
      <w:pPr>
        <w:jc w:val="center"/>
      </w:pPr>
      <w:r>
        <w:t>С</w:t>
      </w:r>
      <w:r w:rsidR="00855B04" w:rsidRPr="00BF3592">
        <w:t>ъгласно</w:t>
      </w:r>
      <w:r>
        <w:t xml:space="preserve"> Наредбата за безопасна експлоатация и технически надзор на асансьори</w:t>
      </w:r>
      <w:r w:rsidR="00855B04" w:rsidRPr="00BF3592">
        <w:t>:</w:t>
      </w:r>
    </w:p>
    <w:p w:rsidR="00855B04" w:rsidRPr="00BF3592" w:rsidRDefault="00855B04" w:rsidP="00855B04">
      <w:pPr>
        <w:jc w:val="center"/>
      </w:pPr>
      <w:bookmarkStart w:id="3" w:name="ch7"/>
    </w:p>
    <w:bookmarkEnd w:id="3"/>
    <w:p w:rsidR="00855B04" w:rsidRPr="00BF3592" w:rsidRDefault="00855B04" w:rsidP="00855B04">
      <w:pPr>
        <w:pStyle w:val="ListParagraph"/>
        <w:numPr>
          <w:ilvl w:val="0"/>
          <w:numId w:val="18"/>
        </w:numPr>
        <w:ind w:left="360"/>
      </w:pPr>
      <w:r w:rsidRPr="00BF3592">
        <w:t>Собствениците или ползвателите са длъжни незабавно да спрат ползването на асансьорите, които се поддържат, ремонтират или са преустроени от лица, които нямат разрешение по чл. 5, ал. 1.</w:t>
      </w:r>
    </w:p>
    <w:p w:rsidR="00855B04" w:rsidRPr="00BF3592" w:rsidRDefault="00855B04" w:rsidP="00855B04">
      <w:pPr>
        <w:pStyle w:val="ListParagraph"/>
        <w:numPr>
          <w:ilvl w:val="0"/>
          <w:numId w:val="18"/>
        </w:numPr>
        <w:ind w:left="360"/>
      </w:pPr>
      <w:r w:rsidRPr="00BF3592">
        <w:t xml:space="preserve">Поддържащият персонал по чл. 5, ал. 2, т. 2 задължително спира асансьора до отстраняването на следните неизправности: 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 xml:space="preserve">движение на кабината при отворена </w:t>
      </w:r>
      <w:proofErr w:type="spellStart"/>
      <w:r w:rsidRPr="00BF3592">
        <w:t>шахтна</w:t>
      </w:r>
      <w:proofErr w:type="spellEnd"/>
      <w:r w:rsidRPr="00BF3592">
        <w:t xml:space="preserve"> врата;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>движение на кабината при отворена кабинна врата при наличие на пътници или товар в нея;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>отворена (</w:t>
      </w:r>
      <w:proofErr w:type="spellStart"/>
      <w:r w:rsidRPr="00BF3592">
        <w:t>незаключена</w:t>
      </w:r>
      <w:proofErr w:type="spellEnd"/>
      <w:r w:rsidRPr="00BF3592">
        <w:t xml:space="preserve">) </w:t>
      </w:r>
      <w:proofErr w:type="spellStart"/>
      <w:r w:rsidRPr="00BF3592">
        <w:t>шахтна</w:t>
      </w:r>
      <w:proofErr w:type="spellEnd"/>
      <w:r w:rsidRPr="00BF3592">
        <w:t xml:space="preserve"> врата и кабина, намираща се извън зоната на спирката;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>повреди на ограждането на кабината или шахтата;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>силен шум, вибрации или неравномерно движение на кабината;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 xml:space="preserve">неправилно функциониране или неизправност на крайните прекъсвачи, ограничителя на скоростта, захващащия механизъм, бутона „стоп”, устройствата за заключване на </w:t>
      </w:r>
      <w:proofErr w:type="spellStart"/>
      <w:r w:rsidRPr="00BF3592">
        <w:t>шахтните</w:t>
      </w:r>
      <w:proofErr w:type="spellEnd"/>
      <w:r w:rsidRPr="00BF3592">
        <w:t xml:space="preserve"> врати или на контактите за безопасност;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 xml:space="preserve">шум в редуктора, сигнализиращ за неизправност на </w:t>
      </w:r>
      <w:proofErr w:type="spellStart"/>
      <w:r w:rsidRPr="00BF3592">
        <w:t>червячната</w:t>
      </w:r>
      <w:proofErr w:type="spellEnd"/>
      <w:r w:rsidRPr="00BF3592">
        <w:t xml:space="preserve"> двойка;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>износени над допустимата норма въжета или канали на триещата шайба;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</w:pPr>
      <w:r w:rsidRPr="00BF3592">
        <w:t>счупени плъзгачи или скъсани бандажи на ролкови водачи;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  <w:ind w:hanging="555"/>
      </w:pPr>
      <w:r w:rsidRPr="00BF3592">
        <w:t xml:space="preserve">наличие на вода в </w:t>
      </w:r>
      <w:proofErr w:type="spellStart"/>
      <w:r w:rsidRPr="00BF3592">
        <w:t>шахтната</w:t>
      </w:r>
      <w:proofErr w:type="spellEnd"/>
      <w:r w:rsidRPr="00BF3592">
        <w:t xml:space="preserve"> яма;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  <w:ind w:hanging="555"/>
      </w:pPr>
      <w:r w:rsidRPr="00BF3592">
        <w:t>отклонение от точността на спиране на кабината;</w:t>
      </w:r>
    </w:p>
    <w:p w:rsidR="00855B04" w:rsidRPr="00BF3592" w:rsidRDefault="00855B04" w:rsidP="005C23AA">
      <w:pPr>
        <w:pStyle w:val="ListParagraph"/>
        <w:numPr>
          <w:ilvl w:val="1"/>
          <w:numId w:val="18"/>
        </w:numPr>
        <w:ind w:hanging="555"/>
      </w:pPr>
      <w:r w:rsidRPr="00BF3592">
        <w:t>неработещо устройство за контрол на товара или сигнализация за претоварване.</w:t>
      </w:r>
    </w:p>
    <w:p w:rsidR="00855B04" w:rsidRPr="00BF3592" w:rsidRDefault="00855B04" w:rsidP="00855B04">
      <w:pPr>
        <w:pStyle w:val="ListParagraph"/>
        <w:numPr>
          <w:ilvl w:val="0"/>
          <w:numId w:val="18"/>
        </w:numPr>
        <w:ind w:left="360"/>
      </w:pPr>
      <w:r w:rsidRPr="00BF3592">
        <w:t>В случаите по т.2 поддържащият персонал със съдействието на собственика или ползвателя трябва да прекрати незабавно достъпа до асансьора и да сигнализира и обезопаси опасните зони.</w:t>
      </w:r>
    </w:p>
    <w:p w:rsidR="00855B04" w:rsidRPr="00BF3592" w:rsidRDefault="00855B04" w:rsidP="00855B04">
      <w:r w:rsidRPr="00BF3592">
        <w:t>Други важни изисквания към възложителя съгласно същата наредба:</w:t>
      </w:r>
    </w:p>
    <w:p w:rsidR="00855B04" w:rsidRPr="00BF3592" w:rsidRDefault="00855B04" w:rsidP="00855B04">
      <w:pPr>
        <w:pStyle w:val="ListParagraph"/>
        <w:numPr>
          <w:ilvl w:val="0"/>
          <w:numId w:val="18"/>
        </w:numPr>
        <w:ind w:left="360"/>
      </w:pPr>
      <w:r w:rsidRPr="00BF3592">
        <w:t>Собственикът или ползвателят на асансьора и лицето, което поддържа асансьора, са длъжни да заключват машинното помещение.</w:t>
      </w:r>
    </w:p>
    <w:p w:rsidR="00855B04" w:rsidRPr="00BF3592" w:rsidRDefault="00855B04" w:rsidP="00855B04">
      <w:pPr>
        <w:pStyle w:val="ListParagraph"/>
        <w:numPr>
          <w:ilvl w:val="0"/>
          <w:numId w:val="18"/>
        </w:numPr>
        <w:ind w:left="360"/>
      </w:pPr>
      <w:r w:rsidRPr="00BF3592">
        <w:t>В шахтите и машинните помещения на асансьорите не се допуска наличие на тръбопроводи, кабели и други инсталации, които не са част от конструкцията на асансьора.</w:t>
      </w:r>
    </w:p>
    <w:p w:rsidR="00855B04" w:rsidRPr="00BF3592" w:rsidRDefault="00855B04" w:rsidP="00855B04">
      <w:pPr>
        <w:pStyle w:val="ListParagraph"/>
        <w:numPr>
          <w:ilvl w:val="0"/>
          <w:numId w:val="18"/>
        </w:numPr>
        <w:ind w:left="360"/>
      </w:pPr>
      <w:r w:rsidRPr="00BF3592">
        <w:t>При промяна на лицето, което поддържа асансьора, собственикът или ползвателят е длъжен в 7-дневен срок да представи ревизионната книга в регионалния отдел на ГД „ИДТН” за отразяване на промяната.</w:t>
      </w:r>
    </w:p>
    <w:p w:rsidR="00855B04" w:rsidRDefault="00855B04" w:rsidP="00855B04"/>
    <w:p w:rsidR="00855B04" w:rsidRDefault="00855B04" w:rsidP="00855B04">
      <w:pPr>
        <w:rPr>
          <w:b/>
          <w:sz w:val="16"/>
          <w:szCs w:val="16"/>
        </w:rPr>
      </w:pPr>
    </w:p>
    <w:p w:rsidR="00855B04" w:rsidRDefault="00855B04" w:rsidP="00855B04">
      <w:pPr>
        <w:pStyle w:val="NormalWeb"/>
        <w:jc w:val="center"/>
        <w:rPr>
          <w:b/>
          <w:sz w:val="16"/>
          <w:szCs w:val="16"/>
        </w:rPr>
      </w:pPr>
    </w:p>
    <w:p w:rsidR="00855B04" w:rsidRDefault="00855B04" w:rsidP="00855B04">
      <w:pPr>
        <w:pStyle w:val="NormalWeb"/>
        <w:jc w:val="center"/>
        <w:rPr>
          <w:b/>
          <w:sz w:val="16"/>
          <w:szCs w:val="16"/>
        </w:rPr>
      </w:pPr>
    </w:p>
    <w:p w:rsidR="00832BF3" w:rsidRDefault="00832BF3" w:rsidP="00EE0069">
      <w:pPr>
        <w:pStyle w:val="NormalWeb"/>
        <w:jc w:val="center"/>
        <w:rPr>
          <w:b/>
          <w:sz w:val="16"/>
          <w:szCs w:val="16"/>
        </w:rPr>
      </w:pPr>
    </w:p>
    <w:sectPr w:rsidR="00832BF3" w:rsidSect="00851B5E">
      <w:pgSz w:w="11906" w:h="16838"/>
      <w:pgMar w:top="851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24" w:rsidRDefault="00BB1624">
      <w:r>
        <w:separator/>
      </w:r>
    </w:p>
  </w:endnote>
  <w:endnote w:type="continuationSeparator" w:id="0">
    <w:p w:rsidR="00BB1624" w:rsidRDefault="00BB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68D" w:rsidRDefault="00634F8A" w:rsidP="00FD3B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426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268D" w:rsidRDefault="00F426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03B" w:rsidRDefault="00F47E5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327F">
      <w:rPr>
        <w:noProof/>
      </w:rPr>
      <w:t>5</w:t>
    </w:r>
    <w:r>
      <w:rPr>
        <w:noProof/>
      </w:rPr>
      <w:fldChar w:fldCharType="end"/>
    </w:r>
  </w:p>
  <w:p w:rsidR="00F4268D" w:rsidRDefault="00F42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24" w:rsidRDefault="00BB1624">
      <w:r>
        <w:separator/>
      </w:r>
    </w:p>
  </w:footnote>
  <w:footnote w:type="continuationSeparator" w:id="0">
    <w:p w:rsidR="00BB1624" w:rsidRDefault="00BB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666EEB"/>
    <w:multiLevelType w:val="hybridMultilevel"/>
    <w:tmpl w:val="06880B5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74F2"/>
    <w:multiLevelType w:val="hybridMultilevel"/>
    <w:tmpl w:val="7CAA1DBE"/>
    <w:lvl w:ilvl="0" w:tplc="D0445AD8">
      <w:start w:val="1"/>
      <w:numFmt w:val="decimal"/>
      <w:lvlText w:val="9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44F0"/>
    <w:multiLevelType w:val="hybridMultilevel"/>
    <w:tmpl w:val="BA6426D2"/>
    <w:lvl w:ilvl="0" w:tplc="0402000B">
      <w:start w:val="1"/>
      <w:numFmt w:val="bullet"/>
      <w:lvlText w:val="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0C721304"/>
    <w:multiLevelType w:val="hybridMultilevel"/>
    <w:tmpl w:val="3E025758"/>
    <w:lvl w:ilvl="0" w:tplc="84449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224C"/>
    <w:multiLevelType w:val="multilevel"/>
    <w:tmpl w:val="03C263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1E125E6"/>
    <w:multiLevelType w:val="hybridMultilevel"/>
    <w:tmpl w:val="47B65FFC"/>
    <w:lvl w:ilvl="0" w:tplc="3F4C9C26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294D"/>
    <w:multiLevelType w:val="hybridMultilevel"/>
    <w:tmpl w:val="5C28C7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5577A"/>
    <w:multiLevelType w:val="hybridMultilevel"/>
    <w:tmpl w:val="988EF7E8"/>
    <w:lvl w:ilvl="0" w:tplc="80327074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65CC3"/>
    <w:multiLevelType w:val="hybridMultilevel"/>
    <w:tmpl w:val="E9C6ED1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91DC0"/>
    <w:multiLevelType w:val="hybridMultilevel"/>
    <w:tmpl w:val="2A383482"/>
    <w:lvl w:ilvl="0" w:tplc="0402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38B414BD"/>
    <w:multiLevelType w:val="hybridMultilevel"/>
    <w:tmpl w:val="A0EE7C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08D5"/>
    <w:multiLevelType w:val="hybridMultilevel"/>
    <w:tmpl w:val="3D4E5B96"/>
    <w:lvl w:ilvl="0" w:tplc="C5C8045A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0D2"/>
    <w:multiLevelType w:val="hybridMultilevel"/>
    <w:tmpl w:val="E02452C8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8B63991"/>
    <w:multiLevelType w:val="multilevel"/>
    <w:tmpl w:val="0E5AF396"/>
    <w:lvl w:ilvl="0">
      <w:start w:val="1"/>
      <w:numFmt w:val="bullet"/>
      <w:lvlText w:val="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49016420"/>
    <w:multiLevelType w:val="multilevel"/>
    <w:tmpl w:val="06880B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C1679"/>
    <w:multiLevelType w:val="hybridMultilevel"/>
    <w:tmpl w:val="864ED9E2"/>
    <w:lvl w:ilvl="0" w:tplc="0402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4ADD4921"/>
    <w:multiLevelType w:val="hybridMultilevel"/>
    <w:tmpl w:val="740420BC"/>
    <w:lvl w:ilvl="0" w:tplc="0F72EA7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43D2"/>
    <w:multiLevelType w:val="hybridMultilevel"/>
    <w:tmpl w:val="0E5AF396"/>
    <w:lvl w:ilvl="0" w:tplc="0402000B">
      <w:start w:val="1"/>
      <w:numFmt w:val="bullet"/>
      <w:lvlText w:val="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4DF97E80"/>
    <w:multiLevelType w:val="hybridMultilevel"/>
    <w:tmpl w:val="84E49B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2569A"/>
    <w:multiLevelType w:val="hybridMultilevel"/>
    <w:tmpl w:val="1FAED2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C1496"/>
    <w:multiLevelType w:val="hybridMultilevel"/>
    <w:tmpl w:val="FDBE1916"/>
    <w:lvl w:ilvl="0" w:tplc="EB0CC964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C4E33"/>
    <w:multiLevelType w:val="hybridMultilevel"/>
    <w:tmpl w:val="A19077E8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811745"/>
    <w:multiLevelType w:val="hybridMultilevel"/>
    <w:tmpl w:val="3BAEE5B2"/>
    <w:lvl w:ilvl="0" w:tplc="6E9CC75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E0DFE"/>
    <w:multiLevelType w:val="hybridMultilevel"/>
    <w:tmpl w:val="387A1B14"/>
    <w:lvl w:ilvl="0" w:tplc="B75E123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8334A"/>
    <w:multiLevelType w:val="hybridMultilevel"/>
    <w:tmpl w:val="EAE63F4E"/>
    <w:lvl w:ilvl="0" w:tplc="17CAF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0763C"/>
    <w:multiLevelType w:val="hybridMultilevel"/>
    <w:tmpl w:val="32FEB32A"/>
    <w:lvl w:ilvl="0" w:tplc="34784C22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F17F4"/>
    <w:multiLevelType w:val="hybridMultilevel"/>
    <w:tmpl w:val="1D5A6C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20"/>
  </w:num>
  <w:num w:numId="5">
    <w:abstractNumId w:val="16"/>
  </w:num>
  <w:num w:numId="6">
    <w:abstractNumId w:val="3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27"/>
  </w:num>
  <w:num w:numId="12">
    <w:abstractNumId w:val="13"/>
  </w:num>
  <w:num w:numId="13">
    <w:abstractNumId w:val="7"/>
  </w:num>
  <w:num w:numId="14">
    <w:abstractNumId w:val="22"/>
  </w:num>
  <w:num w:numId="15">
    <w:abstractNumId w:val="19"/>
  </w:num>
  <w:num w:numId="16">
    <w:abstractNumId w:val="4"/>
  </w:num>
  <w:num w:numId="17">
    <w:abstractNumId w:val="25"/>
  </w:num>
  <w:num w:numId="18">
    <w:abstractNumId w:val="5"/>
  </w:num>
  <w:num w:numId="19">
    <w:abstractNumId w:val="11"/>
  </w:num>
  <w:num w:numId="20">
    <w:abstractNumId w:val="17"/>
  </w:num>
  <w:num w:numId="21">
    <w:abstractNumId w:val="12"/>
  </w:num>
  <w:num w:numId="22">
    <w:abstractNumId w:val="21"/>
  </w:num>
  <w:num w:numId="23">
    <w:abstractNumId w:val="24"/>
  </w:num>
  <w:num w:numId="24">
    <w:abstractNumId w:val="23"/>
  </w:num>
  <w:num w:numId="25">
    <w:abstractNumId w:val="26"/>
  </w:num>
  <w:num w:numId="26">
    <w:abstractNumId w:val="6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B6"/>
    <w:rsid w:val="00000978"/>
    <w:rsid w:val="00003DF5"/>
    <w:rsid w:val="0000727C"/>
    <w:rsid w:val="00010382"/>
    <w:rsid w:val="000110FC"/>
    <w:rsid w:val="00016709"/>
    <w:rsid w:val="00016B1F"/>
    <w:rsid w:val="00016FD4"/>
    <w:rsid w:val="00032BE5"/>
    <w:rsid w:val="00033D66"/>
    <w:rsid w:val="00034A7F"/>
    <w:rsid w:val="00037F98"/>
    <w:rsid w:val="000468D2"/>
    <w:rsid w:val="00057F54"/>
    <w:rsid w:val="00057F63"/>
    <w:rsid w:val="00065D94"/>
    <w:rsid w:val="0007475B"/>
    <w:rsid w:val="00093DD3"/>
    <w:rsid w:val="000B00E9"/>
    <w:rsid w:val="000B0A6A"/>
    <w:rsid w:val="000B7CF1"/>
    <w:rsid w:val="000B7D6B"/>
    <w:rsid w:val="000C69E5"/>
    <w:rsid w:val="000C6FA5"/>
    <w:rsid w:val="000C7F96"/>
    <w:rsid w:val="000D1914"/>
    <w:rsid w:val="000D1FF3"/>
    <w:rsid w:val="000D4ECF"/>
    <w:rsid w:val="000D5037"/>
    <w:rsid w:val="000E09AB"/>
    <w:rsid w:val="000E1CE0"/>
    <w:rsid w:val="000F0D7D"/>
    <w:rsid w:val="000F343C"/>
    <w:rsid w:val="000F6994"/>
    <w:rsid w:val="000F7E97"/>
    <w:rsid w:val="0010251A"/>
    <w:rsid w:val="001149E5"/>
    <w:rsid w:val="001211E0"/>
    <w:rsid w:val="0012235A"/>
    <w:rsid w:val="00122EA2"/>
    <w:rsid w:val="00122EF0"/>
    <w:rsid w:val="0012714C"/>
    <w:rsid w:val="00132669"/>
    <w:rsid w:val="00134D65"/>
    <w:rsid w:val="00136192"/>
    <w:rsid w:val="00136457"/>
    <w:rsid w:val="001452B6"/>
    <w:rsid w:val="00150789"/>
    <w:rsid w:val="001569A0"/>
    <w:rsid w:val="00157039"/>
    <w:rsid w:val="00160D3C"/>
    <w:rsid w:val="00163813"/>
    <w:rsid w:val="00164A82"/>
    <w:rsid w:val="001674EA"/>
    <w:rsid w:val="00172A02"/>
    <w:rsid w:val="00172F97"/>
    <w:rsid w:val="00173290"/>
    <w:rsid w:val="0017399D"/>
    <w:rsid w:val="00177F0E"/>
    <w:rsid w:val="001850A9"/>
    <w:rsid w:val="00186819"/>
    <w:rsid w:val="001A4505"/>
    <w:rsid w:val="001B5630"/>
    <w:rsid w:val="001C0694"/>
    <w:rsid w:val="001C0E4A"/>
    <w:rsid w:val="001D779E"/>
    <w:rsid w:val="001E2C8F"/>
    <w:rsid w:val="001E5E81"/>
    <w:rsid w:val="001F2B38"/>
    <w:rsid w:val="001F2BE2"/>
    <w:rsid w:val="001F34D7"/>
    <w:rsid w:val="001F66DF"/>
    <w:rsid w:val="001F6F62"/>
    <w:rsid w:val="0020550B"/>
    <w:rsid w:val="00206125"/>
    <w:rsid w:val="00210AF0"/>
    <w:rsid w:val="00217ED6"/>
    <w:rsid w:val="00220889"/>
    <w:rsid w:val="00236675"/>
    <w:rsid w:val="002443FF"/>
    <w:rsid w:val="00250A37"/>
    <w:rsid w:val="00250B90"/>
    <w:rsid w:val="002629F9"/>
    <w:rsid w:val="0026574B"/>
    <w:rsid w:val="00277AF4"/>
    <w:rsid w:val="00286811"/>
    <w:rsid w:val="002A7FAA"/>
    <w:rsid w:val="002C4D9A"/>
    <w:rsid w:val="002C5AD3"/>
    <w:rsid w:val="002C6BC2"/>
    <w:rsid w:val="002D1E0B"/>
    <w:rsid w:val="002D5A77"/>
    <w:rsid w:val="002E1814"/>
    <w:rsid w:val="002E2328"/>
    <w:rsid w:val="002E6967"/>
    <w:rsid w:val="002F1CB9"/>
    <w:rsid w:val="003008D8"/>
    <w:rsid w:val="003178D5"/>
    <w:rsid w:val="00324908"/>
    <w:rsid w:val="003327D0"/>
    <w:rsid w:val="0033396F"/>
    <w:rsid w:val="00334883"/>
    <w:rsid w:val="00335949"/>
    <w:rsid w:val="003366B5"/>
    <w:rsid w:val="003432F2"/>
    <w:rsid w:val="00347A74"/>
    <w:rsid w:val="003658DF"/>
    <w:rsid w:val="00365E81"/>
    <w:rsid w:val="00376D84"/>
    <w:rsid w:val="0038007D"/>
    <w:rsid w:val="00383824"/>
    <w:rsid w:val="003B5BC1"/>
    <w:rsid w:val="003C6D15"/>
    <w:rsid w:val="003D49EA"/>
    <w:rsid w:val="003D53C5"/>
    <w:rsid w:val="003E1386"/>
    <w:rsid w:val="003E663C"/>
    <w:rsid w:val="00410878"/>
    <w:rsid w:val="00421DA1"/>
    <w:rsid w:val="00422A85"/>
    <w:rsid w:val="0043550B"/>
    <w:rsid w:val="00461DA2"/>
    <w:rsid w:val="00463102"/>
    <w:rsid w:val="004713DF"/>
    <w:rsid w:val="004742D4"/>
    <w:rsid w:val="00476A47"/>
    <w:rsid w:val="00480D11"/>
    <w:rsid w:val="00486F17"/>
    <w:rsid w:val="004875AA"/>
    <w:rsid w:val="00490A5E"/>
    <w:rsid w:val="00491AA8"/>
    <w:rsid w:val="00492DBE"/>
    <w:rsid w:val="00496845"/>
    <w:rsid w:val="004A2C41"/>
    <w:rsid w:val="004B0A01"/>
    <w:rsid w:val="004B1D59"/>
    <w:rsid w:val="004B3E3C"/>
    <w:rsid w:val="004B7D20"/>
    <w:rsid w:val="004C0FBF"/>
    <w:rsid w:val="004D1A59"/>
    <w:rsid w:val="004E327F"/>
    <w:rsid w:val="004E4979"/>
    <w:rsid w:val="004F2573"/>
    <w:rsid w:val="004F78E5"/>
    <w:rsid w:val="00503F2F"/>
    <w:rsid w:val="005060E9"/>
    <w:rsid w:val="00506AA7"/>
    <w:rsid w:val="005175FD"/>
    <w:rsid w:val="00522A63"/>
    <w:rsid w:val="005232D2"/>
    <w:rsid w:val="00537585"/>
    <w:rsid w:val="00544A59"/>
    <w:rsid w:val="005479CD"/>
    <w:rsid w:val="00561323"/>
    <w:rsid w:val="00563417"/>
    <w:rsid w:val="00564DD1"/>
    <w:rsid w:val="005707BE"/>
    <w:rsid w:val="00596248"/>
    <w:rsid w:val="00596EA1"/>
    <w:rsid w:val="005A1C87"/>
    <w:rsid w:val="005B30D7"/>
    <w:rsid w:val="005B388E"/>
    <w:rsid w:val="005B456D"/>
    <w:rsid w:val="005B4E67"/>
    <w:rsid w:val="005C23AA"/>
    <w:rsid w:val="005C273D"/>
    <w:rsid w:val="005C5636"/>
    <w:rsid w:val="005E2003"/>
    <w:rsid w:val="005E5578"/>
    <w:rsid w:val="005F4AF2"/>
    <w:rsid w:val="00602458"/>
    <w:rsid w:val="00602E9D"/>
    <w:rsid w:val="00603484"/>
    <w:rsid w:val="00605FE8"/>
    <w:rsid w:val="006075E6"/>
    <w:rsid w:val="00610CEB"/>
    <w:rsid w:val="006154A0"/>
    <w:rsid w:val="00627332"/>
    <w:rsid w:val="00630C0E"/>
    <w:rsid w:val="00634F8A"/>
    <w:rsid w:val="00640940"/>
    <w:rsid w:val="00650D25"/>
    <w:rsid w:val="00651095"/>
    <w:rsid w:val="0065324E"/>
    <w:rsid w:val="0065580D"/>
    <w:rsid w:val="0067289D"/>
    <w:rsid w:val="006846EB"/>
    <w:rsid w:val="00692A34"/>
    <w:rsid w:val="006A3E77"/>
    <w:rsid w:val="006B3D20"/>
    <w:rsid w:val="006B4995"/>
    <w:rsid w:val="006C14FE"/>
    <w:rsid w:val="006C3194"/>
    <w:rsid w:val="006C77CA"/>
    <w:rsid w:val="006F06D9"/>
    <w:rsid w:val="006F5FE1"/>
    <w:rsid w:val="006F70D3"/>
    <w:rsid w:val="00700E4E"/>
    <w:rsid w:val="007064D3"/>
    <w:rsid w:val="007125B2"/>
    <w:rsid w:val="0072600A"/>
    <w:rsid w:val="00732615"/>
    <w:rsid w:val="00732DFC"/>
    <w:rsid w:val="007452EC"/>
    <w:rsid w:val="007505B4"/>
    <w:rsid w:val="0075669E"/>
    <w:rsid w:val="0076511C"/>
    <w:rsid w:val="00766BE5"/>
    <w:rsid w:val="00776EED"/>
    <w:rsid w:val="00780D15"/>
    <w:rsid w:val="00791E12"/>
    <w:rsid w:val="007957F3"/>
    <w:rsid w:val="00796725"/>
    <w:rsid w:val="007A4A57"/>
    <w:rsid w:val="007A6950"/>
    <w:rsid w:val="007B0E3F"/>
    <w:rsid w:val="007C4A37"/>
    <w:rsid w:val="007D16E0"/>
    <w:rsid w:val="007D29AC"/>
    <w:rsid w:val="007D3C62"/>
    <w:rsid w:val="007E2B2C"/>
    <w:rsid w:val="007E3269"/>
    <w:rsid w:val="007E654A"/>
    <w:rsid w:val="007E72EB"/>
    <w:rsid w:val="007E7D12"/>
    <w:rsid w:val="007F3F35"/>
    <w:rsid w:val="007F440A"/>
    <w:rsid w:val="007F5CE8"/>
    <w:rsid w:val="00800CA1"/>
    <w:rsid w:val="00802F7A"/>
    <w:rsid w:val="00805F14"/>
    <w:rsid w:val="00810CFC"/>
    <w:rsid w:val="0081350E"/>
    <w:rsid w:val="0081760F"/>
    <w:rsid w:val="00820B08"/>
    <w:rsid w:val="008256AF"/>
    <w:rsid w:val="00827113"/>
    <w:rsid w:val="00827FD2"/>
    <w:rsid w:val="00832BF3"/>
    <w:rsid w:val="00841E42"/>
    <w:rsid w:val="00846A34"/>
    <w:rsid w:val="00847418"/>
    <w:rsid w:val="00851B5E"/>
    <w:rsid w:val="00855B04"/>
    <w:rsid w:val="00864F9A"/>
    <w:rsid w:val="00867931"/>
    <w:rsid w:val="00870757"/>
    <w:rsid w:val="008716C5"/>
    <w:rsid w:val="0087424B"/>
    <w:rsid w:val="0088226A"/>
    <w:rsid w:val="008A4802"/>
    <w:rsid w:val="008C5C08"/>
    <w:rsid w:val="008E201B"/>
    <w:rsid w:val="008E4A88"/>
    <w:rsid w:val="008F5685"/>
    <w:rsid w:val="00900B76"/>
    <w:rsid w:val="0091292C"/>
    <w:rsid w:val="00914405"/>
    <w:rsid w:val="00915CFB"/>
    <w:rsid w:val="00921109"/>
    <w:rsid w:val="009232BE"/>
    <w:rsid w:val="00924086"/>
    <w:rsid w:val="0092601F"/>
    <w:rsid w:val="009376C4"/>
    <w:rsid w:val="00944465"/>
    <w:rsid w:val="00945AB1"/>
    <w:rsid w:val="009572BB"/>
    <w:rsid w:val="009607F1"/>
    <w:rsid w:val="00964ADE"/>
    <w:rsid w:val="00970862"/>
    <w:rsid w:val="00972A25"/>
    <w:rsid w:val="00973982"/>
    <w:rsid w:val="00982477"/>
    <w:rsid w:val="00985386"/>
    <w:rsid w:val="009856B3"/>
    <w:rsid w:val="00986BB0"/>
    <w:rsid w:val="00995AC5"/>
    <w:rsid w:val="009A5A27"/>
    <w:rsid w:val="009A6F42"/>
    <w:rsid w:val="009B1F42"/>
    <w:rsid w:val="009B4ADF"/>
    <w:rsid w:val="009B647D"/>
    <w:rsid w:val="009D015C"/>
    <w:rsid w:val="009D71D9"/>
    <w:rsid w:val="009E0FDD"/>
    <w:rsid w:val="009E5468"/>
    <w:rsid w:val="009F6667"/>
    <w:rsid w:val="00A04962"/>
    <w:rsid w:val="00A147C0"/>
    <w:rsid w:val="00A2272A"/>
    <w:rsid w:val="00A27C18"/>
    <w:rsid w:val="00A3128D"/>
    <w:rsid w:val="00A361E8"/>
    <w:rsid w:val="00A428CF"/>
    <w:rsid w:val="00A75186"/>
    <w:rsid w:val="00A7715D"/>
    <w:rsid w:val="00A97ABC"/>
    <w:rsid w:val="00AA2550"/>
    <w:rsid w:val="00AB0DDE"/>
    <w:rsid w:val="00AB5243"/>
    <w:rsid w:val="00AC0327"/>
    <w:rsid w:val="00AC0C17"/>
    <w:rsid w:val="00AC2550"/>
    <w:rsid w:val="00AC60D4"/>
    <w:rsid w:val="00AC7AA7"/>
    <w:rsid w:val="00AD2599"/>
    <w:rsid w:val="00AD35A3"/>
    <w:rsid w:val="00AD6762"/>
    <w:rsid w:val="00AE1B40"/>
    <w:rsid w:val="00AE5AFB"/>
    <w:rsid w:val="00AE7EA0"/>
    <w:rsid w:val="00AF2BAE"/>
    <w:rsid w:val="00AF327E"/>
    <w:rsid w:val="00AF6F25"/>
    <w:rsid w:val="00B02220"/>
    <w:rsid w:val="00B02A9D"/>
    <w:rsid w:val="00B038D3"/>
    <w:rsid w:val="00B076E9"/>
    <w:rsid w:val="00B15833"/>
    <w:rsid w:val="00B37F43"/>
    <w:rsid w:val="00B43FFF"/>
    <w:rsid w:val="00B46A85"/>
    <w:rsid w:val="00B47C91"/>
    <w:rsid w:val="00B658BB"/>
    <w:rsid w:val="00B65A2A"/>
    <w:rsid w:val="00B663DB"/>
    <w:rsid w:val="00B81B8B"/>
    <w:rsid w:val="00B96532"/>
    <w:rsid w:val="00B97C0E"/>
    <w:rsid w:val="00B97FCB"/>
    <w:rsid w:val="00BA4B67"/>
    <w:rsid w:val="00BA5DA0"/>
    <w:rsid w:val="00BB0676"/>
    <w:rsid w:val="00BB1624"/>
    <w:rsid w:val="00BB6B8E"/>
    <w:rsid w:val="00BD33EB"/>
    <w:rsid w:val="00BE1861"/>
    <w:rsid w:val="00BE75AB"/>
    <w:rsid w:val="00BE7828"/>
    <w:rsid w:val="00C0120B"/>
    <w:rsid w:val="00C01DE7"/>
    <w:rsid w:val="00C05937"/>
    <w:rsid w:val="00C16B28"/>
    <w:rsid w:val="00C20E56"/>
    <w:rsid w:val="00C227ED"/>
    <w:rsid w:val="00C23DB8"/>
    <w:rsid w:val="00C31470"/>
    <w:rsid w:val="00C42AAE"/>
    <w:rsid w:val="00C42E55"/>
    <w:rsid w:val="00C454B4"/>
    <w:rsid w:val="00C5104B"/>
    <w:rsid w:val="00C53BED"/>
    <w:rsid w:val="00C6215D"/>
    <w:rsid w:val="00C64A76"/>
    <w:rsid w:val="00C66477"/>
    <w:rsid w:val="00C70B23"/>
    <w:rsid w:val="00C75BBA"/>
    <w:rsid w:val="00C7701F"/>
    <w:rsid w:val="00C8047E"/>
    <w:rsid w:val="00C8403B"/>
    <w:rsid w:val="00C86E72"/>
    <w:rsid w:val="00C95D08"/>
    <w:rsid w:val="00CB2D87"/>
    <w:rsid w:val="00CC0405"/>
    <w:rsid w:val="00CC2170"/>
    <w:rsid w:val="00CC4E82"/>
    <w:rsid w:val="00CC7F9C"/>
    <w:rsid w:val="00CD3137"/>
    <w:rsid w:val="00CD3A36"/>
    <w:rsid w:val="00CF1BFF"/>
    <w:rsid w:val="00CF5B52"/>
    <w:rsid w:val="00CF741B"/>
    <w:rsid w:val="00D04C33"/>
    <w:rsid w:val="00D10FCC"/>
    <w:rsid w:val="00D16F53"/>
    <w:rsid w:val="00D203A6"/>
    <w:rsid w:val="00D20C41"/>
    <w:rsid w:val="00D21508"/>
    <w:rsid w:val="00D25FCB"/>
    <w:rsid w:val="00D26B68"/>
    <w:rsid w:val="00D34498"/>
    <w:rsid w:val="00D35348"/>
    <w:rsid w:val="00D52688"/>
    <w:rsid w:val="00D52708"/>
    <w:rsid w:val="00D54E5A"/>
    <w:rsid w:val="00D602D5"/>
    <w:rsid w:val="00D632F4"/>
    <w:rsid w:val="00D6332C"/>
    <w:rsid w:val="00D64F47"/>
    <w:rsid w:val="00D72D3E"/>
    <w:rsid w:val="00D845BD"/>
    <w:rsid w:val="00DA401E"/>
    <w:rsid w:val="00DC778A"/>
    <w:rsid w:val="00DD53CF"/>
    <w:rsid w:val="00DE0AD9"/>
    <w:rsid w:val="00DF258C"/>
    <w:rsid w:val="00DF539F"/>
    <w:rsid w:val="00E04269"/>
    <w:rsid w:val="00E22064"/>
    <w:rsid w:val="00E273A0"/>
    <w:rsid w:val="00E30791"/>
    <w:rsid w:val="00E34DED"/>
    <w:rsid w:val="00E36021"/>
    <w:rsid w:val="00E427DF"/>
    <w:rsid w:val="00E43C95"/>
    <w:rsid w:val="00E45048"/>
    <w:rsid w:val="00E52950"/>
    <w:rsid w:val="00E5469A"/>
    <w:rsid w:val="00E55E7B"/>
    <w:rsid w:val="00E61C34"/>
    <w:rsid w:val="00E657DE"/>
    <w:rsid w:val="00E72096"/>
    <w:rsid w:val="00E80DD6"/>
    <w:rsid w:val="00E82694"/>
    <w:rsid w:val="00E95089"/>
    <w:rsid w:val="00E95AB6"/>
    <w:rsid w:val="00EA4E49"/>
    <w:rsid w:val="00EB4DA4"/>
    <w:rsid w:val="00EC3F24"/>
    <w:rsid w:val="00ED5A84"/>
    <w:rsid w:val="00ED7394"/>
    <w:rsid w:val="00EE0069"/>
    <w:rsid w:val="00EE1516"/>
    <w:rsid w:val="00EE198D"/>
    <w:rsid w:val="00EE2C44"/>
    <w:rsid w:val="00EF2163"/>
    <w:rsid w:val="00EF280B"/>
    <w:rsid w:val="00F01D0D"/>
    <w:rsid w:val="00F021E3"/>
    <w:rsid w:val="00F02E15"/>
    <w:rsid w:val="00F06903"/>
    <w:rsid w:val="00F10AD2"/>
    <w:rsid w:val="00F22656"/>
    <w:rsid w:val="00F35D77"/>
    <w:rsid w:val="00F40816"/>
    <w:rsid w:val="00F4268D"/>
    <w:rsid w:val="00F42F62"/>
    <w:rsid w:val="00F431D0"/>
    <w:rsid w:val="00F43B0B"/>
    <w:rsid w:val="00F45803"/>
    <w:rsid w:val="00F47E58"/>
    <w:rsid w:val="00F543BB"/>
    <w:rsid w:val="00F5616C"/>
    <w:rsid w:val="00F61017"/>
    <w:rsid w:val="00F7358B"/>
    <w:rsid w:val="00F75C64"/>
    <w:rsid w:val="00F7780F"/>
    <w:rsid w:val="00F8261A"/>
    <w:rsid w:val="00F9653E"/>
    <w:rsid w:val="00F96C97"/>
    <w:rsid w:val="00FA0942"/>
    <w:rsid w:val="00FA60FB"/>
    <w:rsid w:val="00FB0952"/>
    <w:rsid w:val="00FB2555"/>
    <w:rsid w:val="00FC4BA6"/>
    <w:rsid w:val="00FD0A4B"/>
    <w:rsid w:val="00FD3B3E"/>
    <w:rsid w:val="00FE0063"/>
    <w:rsid w:val="00FE1158"/>
    <w:rsid w:val="00FE7FE9"/>
    <w:rsid w:val="00FF0453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85E090-EB1C-4A23-A3A2-34C449ED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52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4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F280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280B"/>
  </w:style>
  <w:style w:type="paragraph" w:styleId="Header">
    <w:name w:val="header"/>
    <w:basedOn w:val="Normal"/>
    <w:link w:val="HeaderChar"/>
    <w:uiPriority w:val="99"/>
    <w:rsid w:val="003E1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E138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E13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F5CE8"/>
    <w:pPr>
      <w:spacing w:before="100" w:beforeAutospacing="1" w:after="119"/>
    </w:pPr>
  </w:style>
  <w:style w:type="character" w:styleId="Emphasis">
    <w:name w:val="Emphasis"/>
    <w:uiPriority w:val="20"/>
    <w:qFormat/>
    <w:rsid w:val="007F3F35"/>
    <w:rPr>
      <w:i/>
      <w:iCs/>
    </w:rPr>
  </w:style>
  <w:style w:type="character" w:styleId="Strong">
    <w:name w:val="Strong"/>
    <w:uiPriority w:val="22"/>
    <w:qFormat/>
    <w:rsid w:val="00E5469A"/>
    <w:rPr>
      <w:b/>
      <w:bCs/>
    </w:rPr>
  </w:style>
  <w:style w:type="character" w:customStyle="1" w:styleId="lrzxr">
    <w:name w:val="lrzxr"/>
    <w:rsid w:val="00476A47"/>
  </w:style>
  <w:style w:type="paragraph" w:styleId="ListParagraph">
    <w:name w:val="List Paragraph"/>
    <w:basedOn w:val="Normal"/>
    <w:uiPriority w:val="34"/>
    <w:qFormat/>
    <w:rsid w:val="00855B04"/>
    <w:pPr>
      <w:ind w:left="720"/>
      <w:contextualSpacing/>
    </w:pPr>
  </w:style>
  <w:style w:type="character" w:styleId="Hyperlink">
    <w:name w:val="Hyperlink"/>
    <w:basedOn w:val="DefaultParagraphFont"/>
    <w:unhideWhenUsed/>
    <w:rsid w:val="004E3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oukliev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loballift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D1DA-0C02-4681-AD66-9FB56EE0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2110</Words>
  <Characters>12029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org</Company>
  <LinksUpToDate>false</LinksUpToDate>
  <CharactersWithSpaces>14111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name</dc:creator>
  <cp:lastModifiedBy>Ivaylo Boyukliev</cp:lastModifiedBy>
  <cp:revision>3</cp:revision>
  <cp:lastPrinted>2020-10-29T11:34:00Z</cp:lastPrinted>
  <dcterms:created xsi:type="dcterms:W3CDTF">2020-10-29T11:32:00Z</dcterms:created>
  <dcterms:modified xsi:type="dcterms:W3CDTF">2020-10-29T11:35:00Z</dcterms:modified>
</cp:coreProperties>
</file>